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6221" w14:textId="0C95558F" w:rsidR="00A3555D" w:rsidRPr="00A04AC6" w:rsidRDefault="00734610" w:rsidP="00A04AC6">
      <w:pPr>
        <w:pStyle w:val="Heading1"/>
        <w:tabs>
          <w:tab w:val="clear" w:pos="1440"/>
          <w:tab w:val="num" w:pos="720"/>
        </w:tabs>
        <w:ind w:left="720" w:hanging="720"/>
      </w:pPr>
      <w:r>
        <w:t>GENERAL</w:t>
      </w:r>
    </w:p>
    <w:p w14:paraId="298898D3" w14:textId="77777777" w:rsidR="0095016C" w:rsidRPr="00A43658" w:rsidRDefault="0095016C" w:rsidP="00A04AC6">
      <w:pPr>
        <w:pStyle w:val="Heading2"/>
      </w:pPr>
      <w:r w:rsidRPr="00A43658">
        <w:t>SUMMARY</w:t>
      </w:r>
    </w:p>
    <w:p w14:paraId="785BACAB" w14:textId="77777777" w:rsidR="0095016C" w:rsidRPr="00A43658" w:rsidRDefault="0095016C" w:rsidP="00A04AC6">
      <w:pPr>
        <w:pStyle w:val="Heading3"/>
        <w:numPr>
          <w:ilvl w:val="2"/>
          <w:numId w:val="5"/>
        </w:numPr>
        <w:rPr>
          <w:rFonts w:ascii="Arial" w:hAnsi="Arial"/>
          <w:sz w:val="20"/>
          <w:lang w:val="en-CA"/>
        </w:rPr>
      </w:pPr>
      <w:r w:rsidRPr="00A43658">
        <w:rPr>
          <w:rFonts w:ascii="Arial" w:hAnsi="Arial"/>
          <w:sz w:val="20"/>
          <w:lang w:val="en-CA"/>
        </w:rPr>
        <w:t xml:space="preserve">Projects shall generate the least amount of construction and demolition waste possible, by utilizing the following methods: </w:t>
      </w:r>
    </w:p>
    <w:p w14:paraId="6FFC0A0A" w14:textId="2DC07C4A" w:rsidR="0095016C" w:rsidRPr="00A43658" w:rsidRDefault="0095016C" w:rsidP="00A04AC6">
      <w:pPr>
        <w:pStyle w:val="Heading3"/>
        <w:numPr>
          <w:ilvl w:val="3"/>
          <w:numId w:val="5"/>
        </w:numPr>
        <w:spacing w:before="0" w:after="200"/>
        <w:rPr>
          <w:rFonts w:ascii="Arial" w:hAnsi="Arial"/>
          <w:sz w:val="20"/>
          <w:lang w:val="en-CA"/>
        </w:rPr>
      </w:pPr>
      <w:r w:rsidRPr="00A43658">
        <w:rPr>
          <w:rFonts w:ascii="Arial" w:hAnsi="Arial"/>
          <w:sz w:val="20"/>
          <w:lang w:val="en-CA"/>
        </w:rPr>
        <w:t xml:space="preserve">Plan for waste minimization and diversion before project start-up. </w:t>
      </w:r>
      <w:r w:rsidR="00454942">
        <w:rPr>
          <w:rFonts w:ascii="Arial" w:hAnsi="Arial" w:cs="Arial"/>
          <w:sz w:val="20"/>
          <w:lang w:val="en-CA"/>
        </w:rPr>
        <w:t>Projects</w:t>
      </w:r>
      <w:r w:rsidR="001055A4">
        <w:rPr>
          <w:rFonts w:ascii="Arial" w:hAnsi="Arial" w:cs="Arial"/>
          <w:sz w:val="20"/>
          <w:lang w:val="en-CA"/>
        </w:rPr>
        <w:t xml:space="preserve"> are </w:t>
      </w:r>
      <w:r w:rsidR="00454942">
        <w:rPr>
          <w:rFonts w:ascii="Arial" w:hAnsi="Arial" w:cs="Arial"/>
          <w:sz w:val="20"/>
          <w:lang w:val="en-CA"/>
        </w:rPr>
        <w:t xml:space="preserve">encouraged </w:t>
      </w:r>
      <w:r w:rsidR="001055A4">
        <w:rPr>
          <w:rFonts w:ascii="Arial" w:hAnsi="Arial" w:cs="Arial"/>
          <w:sz w:val="20"/>
          <w:lang w:val="en-CA"/>
        </w:rPr>
        <w:t>to create Waste Management Plans</w:t>
      </w:r>
      <w:r w:rsidR="00454942">
        <w:rPr>
          <w:rFonts w:ascii="Arial" w:hAnsi="Arial" w:cs="Arial"/>
          <w:sz w:val="20"/>
          <w:lang w:val="en-CA"/>
        </w:rPr>
        <w:t xml:space="preserve">. </w:t>
      </w:r>
    </w:p>
    <w:p w14:paraId="331A0D75" w14:textId="77777777" w:rsidR="0095016C" w:rsidRPr="00A43658" w:rsidRDefault="0095016C" w:rsidP="00A04AC6">
      <w:pPr>
        <w:pStyle w:val="Heading3"/>
        <w:numPr>
          <w:ilvl w:val="3"/>
          <w:numId w:val="5"/>
        </w:numPr>
        <w:spacing w:before="0" w:after="200"/>
        <w:rPr>
          <w:rFonts w:ascii="Arial" w:hAnsi="Arial"/>
          <w:sz w:val="20"/>
          <w:lang w:val="en-CA"/>
        </w:rPr>
      </w:pPr>
      <w:r w:rsidRPr="00A43658">
        <w:rPr>
          <w:rFonts w:ascii="Arial" w:hAnsi="Arial"/>
          <w:sz w:val="20"/>
          <w:lang w:val="en-CA"/>
        </w:rPr>
        <w:t>Minimize waste due to error, poor planning, breakage, mishandling, contamination, or other factors.</w:t>
      </w:r>
    </w:p>
    <w:p w14:paraId="098303AB" w14:textId="77777777" w:rsidR="0095016C" w:rsidRPr="00A43658" w:rsidRDefault="0095016C" w:rsidP="00A04AC6">
      <w:pPr>
        <w:pStyle w:val="Heading3"/>
        <w:numPr>
          <w:ilvl w:val="3"/>
          <w:numId w:val="5"/>
        </w:numPr>
        <w:spacing w:before="0" w:after="200"/>
        <w:rPr>
          <w:rFonts w:ascii="Arial" w:hAnsi="Arial"/>
          <w:sz w:val="20"/>
          <w:lang w:val="en-CA"/>
        </w:rPr>
      </w:pPr>
      <w:r w:rsidRPr="00A43658">
        <w:rPr>
          <w:rFonts w:ascii="Arial" w:hAnsi="Arial"/>
          <w:sz w:val="20"/>
          <w:lang w:val="en-CA"/>
        </w:rPr>
        <w:t xml:space="preserve">Reuse or salvage as much material as possible. </w:t>
      </w:r>
    </w:p>
    <w:p w14:paraId="02307983" w14:textId="013AC8C7" w:rsidR="0095016C" w:rsidRDefault="0095016C" w:rsidP="00A04AC6">
      <w:pPr>
        <w:pStyle w:val="Heading3"/>
        <w:numPr>
          <w:ilvl w:val="3"/>
          <w:numId w:val="5"/>
        </w:numPr>
        <w:spacing w:before="0" w:after="200"/>
        <w:rPr>
          <w:rFonts w:ascii="Arial" w:hAnsi="Arial"/>
          <w:sz w:val="20"/>
          <w:lang w:val="en-CA"/>
        </w:rPr>
      </w:pPr>
      <w:r w:rsidRPr="00A43658">
        <w:rPr>
          <w:rFonts w:ascii="Arial" w:hAnsi="Arial"/>
          <w:sz w:val="20"/>
          <w:lang w:val="en-CA"/>
        </w:rPr>
        <w:t xml:space="preserve">Recycle all materials that can be feasibly recycled. </w:t>
      </w:r>
      <w:r w:rsidRPr="00A43658" w:rsidDel="0053215D">
        <w:rPr>
          <w:rFonts w:ascii="Arial" w:hAnsi="Arial"/>
          <w:sz w:val="20"/>
          <w:lang w:val="en-CA"/>
        </w:rPr>
        <w:t xml:space="preserve"> </w:t>
      </w:r>
    </w:p>
    <w:p w14:paraId="18B24785" w14:textId="122911BC" w:rsidR="0095016C" w:rsidRPr="00A43658" w:rsidRDefault="0095016C" w:rsidP="00A04AC6">
      <w:pPr>
        <w:pStyle w:val="Heading3"/>
        <w:numPr>
          <w:ilvl w:val="2"/>
          <w:numId w:val="5"/>
        </w:numPr>
        <w:spacing w:before="0" w:after="200"/>
        <w:rPr>
          <w:rFonts w:ascii="Arial" w:hAnsi="Arial"/>
          <w:sz w:val="20"/>
          <w:lang w:val="en-CA"/>
        </w:rPr>
      </w:pPr>
      <w:r w:rsidRPr="00A43658">
        <w:rPr>
          <w:rFonts w:ascii="Arial" w:hAnsi="Arial"/>
          <w:sz w:val="20"/>
          <w:lang w:val="en-CA"/>
        </w:rPr>
        <w:t xml:space="preserve">Waste Diversion </w:t>
      </w:r>
      <w:r w:rsidR="006E6480">
        <w:rPr>
          <w:rFonts w:ascii="Arial" w:hAnsi="Arial" w:cs="Arial"/>
          <w:sz w:val="20"/>
          <w:lang w:val="en-CA"/>
        </w:rPr>
        <w:t>requirement</w:t>
      </w:r>
    </w:p>
    <w:p w14:paraId="0A6E8440" w14:textId="3C4883B4" w:rsidR="0095016C" w:rsidRPr="00A43658" w:rsidRDefault="0095016C" w:rsidP="00A04AC6">
      <w:pPr>
        <w:pStyle w:val="Heading3"/>
        <w:numPr>
          <w:ilvl w:val="3"/>
          <w:numId w:val="5"/>
        </w:numPr>
        <w:spacing w:before="0" w:after="200"/>
        <w:rPr>
          <w:rFonts w:ascii="Arial" w:hAnsi="Arial"/>
          <w:sz w:val="20"/>
          <w:lang w:val="en-CA"/>
        </w:rPr>
      </w:pPr>
      <w:r w:rsidRPr="00A43658">
        <w:rPr>
          <w:rFonts w:ascii="Arial" w:hAnsi="Arial"/>
          <w:sz w:val="20"/>
          <w:lang w:val="en-CA"/>
        </w:rPr>
        <w:t xml:space="preserve">The </w:t>
      </w:r>
      <w:r w:rsidR="001D6926">
        <w:rPr>
          <w:rFonts w:ascii="Arial" w:hAnsi="Arial" w:cs="Arial"/>
          <w:sz w:val="20"/>
          <w:lang w:val="en-CA"/>
        </w:rPr>
        <w:t>target</w:t>
      </w:r>
      <w:r w:rsidRPr="00A43658">
        <w:rPr>
          <w:rFonts w:ascii="Arial" w:hAnsi="Arial"/>
          <w:sz w:val="20"/>
          <w:lang w:val="en-CA"/>
        </w:rPr>
        <w:t xml:space="preserve"> for </w:t>
      </w:r>
      <w:r w:rsidR="003D0F1E">
        <w:rPr>
          <w:rFonts w:ascii="Arial" w:hAnsi="Arial" w:cs="Arial"/>
          <w:sz w:val="20"/>
          <w:lang w:val="en-CA"/>
        </w:rPr>
        <w:t xml:space="preserve">all </w:t>
      </w:r>
      <w:r w:rsidRPr="00A43658">
        <w:rPr>
          <w:rFonts w:ascii="Arial" w:hAnsi="Arial"/>
          <w:sz w:val="20"/>
          <w:lang w:val="en-CA"/>
        </w:rPr>
        <w:t xml:space="preserve">projects is to divert at least 75% of construction and demolition waste from disposal. For LEED or REAP projects, refer to current LEED and REAP requirements for waste diversion targets </w:t>
      </w:r>
      <w:r w:rsidR="003D0F1E">
        <w:rPr>
          <w:rFonts w:ascii="Arial" w:hAnsi="Arial" w:cs="Arial"/>
          <w:sz w:val="20"/>
          <w:lang w:val="en-CA"/>
        </w:rPr>
        <w:t>that may be higher than 75%,</w:t>
      </w:r>
      <w:r w:rsidR="00104D67">
        <w:rPr>
          <w:rFonts w:ascii="Arial" w:hAnsi="Arial" w:cs="Arial"/>
          <w:sz w:val="20"/>
          <w:lang w:val="en-CA"/>
        </w:rPr>
        <w:t xml:space="preserve"> </w:t>
      </w:r>
      <w:r w:rsidRPr="00A43658">
        <w:rPr>
          <w:rFonts w:ascii="Arial" w:hAnsi="Arial"/>
          <w:sz w:val="20"/>
          <w:lang w:val="en-CA"/>
        </w:rPr>
        <w:t xml:space="preserve">and other waste related requirements. </w:t>
      </w:r>
    </w:p>
    <w:p w14:paraId="320EA44B" w14:textId="77777777" w:rsidR="00D6183B" w:rsidRDefault="00D6183B" w:rsidP="00A04AC6">
      <w:pPr>
        <w:pStyle w:val="Heading3"/>
        <w:numPr>
          <w:ilvl w:val="2"/>
          <w:numId w:val="5"/>
        </w:numPr>
        <w:spacing w:before="0" w:after="200"/>
        <w:rPr>
          <w:rFonts w:ascii="Arial" w:hAnsi="Arial" w:cs="Arial"/>
          <w:sz w:val="20"/>
          <w:lang w:val="en-CA"/>
        </w:rPr>
      </w:pPr>
      <w:r>
        <w:rPr>
          <w:rFonts w:ascii="Arial" w:hAnsi="Arial" w:cs="Arial"/>
          <w:sz w:val="20"/>
          <w:lang w:val="en-CA"/>
        </w:rPr>
        <w:t xml:space="preserve">Projects with total demolition/construction value </w:t>
      </w:r>
      <w:r w:rsidRPr="002B3F00">
        <w:rPr>
          <w:rFonts w:ascii="Arial" w:hAnsi="Arial" w:cs="Arial"/>
          <w:sz w:val="20"/>
          <w:lang w:val="en-CA"/>
        </w:rPr>
        <w:t xml:space="preserve">of </w:t>
      </w:r>
      <w:r w:rsidR="00FC1E16">
        <w:rPr>
          <w:rFonts w:ascii="Arial" w:hAnsi="Arial" w:cs="Arial"/>
          <w:sz w:val="20"/>
          <w:lang w:val="en-CA"/>
        </w:rPr>
        <w:t xml:space="preserve">over </w:t>
      </w:r>
      <w:r w:rsidRPr="002B3F00">
        <w:rPr>
          <w:rFonts w:ascii="Arial" w:hAnsi="Arial" w:cs="Arial"/>
          <w:sz w:val="20"/>
          <w:lang w:val="en-CA"/>
        </w:rPr>
        <w:t xml:space="preserve">$200,000 </w:t>
      </w:r>
      <w:r>
        <w:rPr>
          <w:rFonts w:ascii="Arial" w:hAnsi="Arial" w:cs="Arial"/>
          <w:sz w:val="20"/>
          <w:lang w:val="en-CA"/>
        </w:rPr>
        <w:t xml:space="preserve">and generate over 2000 kg of construction waste in total shall submit </w:t>
      </w:r>
      <w:r w:rsidRPr="00FC1E16">
        <w:rPr>
          <w:rFonts w:ascii="Arial" w:hAnsi="Arial" w:cs="Arial"/>
          <w:sz w:val="20"/>
          <w:lang w:val="en-CA"/>
        </w:rPr>
        <w:t>a waste diversion tracking report.</w:t>
      </w:r>
      <w:r>
        <w:rPr>
          <w:rFonts w:ascii="Arial" w:hAnsi="Arial" w:cs="Arial"/>
          <w:sz w:val="20"/>
          <w:lang w:val="en-CA"/>
        </w:rPr>
        <w:t xml:space="preserve"> </w:t>
      </w:r>
    </w:p>
    <w:p w14:paraId="76C1B041" w14:textId="77777777" w:rsidR="00FC1E16" w:rsidRDefault="00FC1E16" w:rsidP="00A04AC6">
      <w:pPr>
        <w:pStyle w:val="Heading3"/>
        <w:numPr>
          <w:ilvl w:val="3"/>
          <w:numId w:val="4"/>
        </w:numPr>
        <w:rPr>
          <w:rFonts w:ascii="Arial" w:hAnsi="Arial" w:cs="Arial"/>
          <w:sz w:val="20"/>
          <w:lang w:val="en-CA"/>
        </w:rPr>
      </w:pPr>
      <w:r>
        <w:rPr>
          <w:rFonts w:ascii="Arial" w:hAnsi="Arial" w:cs="Arial"/>
          <w:sz w:val="20"/>
          <w:lang w:val="en-CA"/>
        </w:rPr>
        <w:t xml:space="preserve">A waste diversion tracking </w:t>
      </w:r>
      <w:r w:rsidR="001C6A01">
        <w:rPr>
          <w:rFonts w:ascii="Arial" w:hAnsi="Arial" w:cs="Arial"/>
          <w:sz w:val="20"/>
          <w:lang w:val="en-CA"/>
        </w:rPr>
        <w:t xml:space="preserve">and </w:t>
      </w:r>
      <w:r>
        <w:rPr>
          <w:rFonts w:ascii="Arial" w:hAnsi="Arial" w:cs="Arial"/>
          <w:sz w:val="20"/>
          <w:lang w:val="en-CA"/>
        </w:rPr>
        <w:t xml:space="preserve">report template is provided on the UBC Technical Guidelines web site. </w:t>
      </w:r>
    </w:p>
    <w:p w14:paraId="7F9393BD" w14:textId="77777777" w:rsidR="00FC1E16" w:rsidRDefault="00FC1E16" w:rsidP="00A04AC6">
      <w:pPr>
        <w:pStyle w:val="Heading3"/>
        <w:numPr>
          <w:ilvl w:val="3"/>
          <w:numId w:val="4"/>
        </w:numPr>
        <w:rPr>
          <w:rFonts w:ascii="Arial" w:hAnsi="Arial" w:cs="Arial"/>
          <w:sz w:val="20"/>
          <w:lang w:val="en-CA"/>
        </w:rPr>
      </w:pPr>
      <w:r>
        <w:rPr>
          <w:rFonts w:ascii="Arial" w:hAnsi="Arial" w:cs="Arial"/>
          <w:sz w:val="20"/>
          <w:lang w:val="en-CA"/>
        </w:rPr>
        <w:t>Projects applying for LEED and REAP certification may utilize the waste tracking and reporting submittals specified under LEED and REAP rating systems.</w:t>
      </w:r>
    </w:p>
    <w:p w14:paraId="5B97A9AD" w14:textId="77777777" w:rsidR="00FC1E16" w:rsidRDefault="00FC1E16" w:rsidP="00A04AC6">
      <w:pPr>
        <w:pStyle w:val="Heading3"/>
        <w:numPr>
          <w:ilvl w:val="3"/>
          <w:numId w:val="4"/>
        </w:numPr>
        <w:rPr>
          <w:rFonts w:ascii="Arial" w:hAnsi="Arial" w:cs="Arial"/>
          <w:sz w:val="20"/>
          <w:lang w:val="en-CA"/>
        </w:rPr>
      </w:pPr>
      <w:r>
        <w:rPr>
          <w:rFonts w:ascii="Arial" w:hAnsi="Arial" w:cs="Arial"/>
          <w:sz w:val="20"/>
          <w:lang w:val="en-CA"/>
        </w:rPr>
        <w:t>Submit reports to construction.waste@ubc.ca.</w:t>
      </w:r>
    </w:p>
    <w:p w14:paraId="284C4E2D" w14:textId="77777777" w:rsidR="0095016C" w:rsidRPr="00A43658" w:rsidRDefault="0095016C" w:rsidP="00A04AC6">
      <w:pPr>
        <w:pStyle w:val="Heading2"/>
      </w:pPr>
      <w:r w:rsidRPr="00A43658">
        <w:t>WASTE MANAGEMENT PLAN</w:t>
      </w:r>
    </w:p>
    <w:p w14:paraId="645540F7" w14:textId="77777777" w:rsidR="0034108D" w:rsidRPr="0034108D" w:rsidRDefault="0034108D" w:rsidP="0034108D">
      <w:pPr>
        <w:pStyle w:val="Heading3"/>
        <w:numPr>
          <w:ilvl w:val="0"/>
          <w:numId w:val="0"/>
        </w:numPr>
        <w:spacing w:before="0" w:after="0"/>
        <w:rPr>
          <w:lang w:val="en-CA"/>
        </w:rPr>
      </w:pPr>
    </w:p>
    <w:p w14:paraId="111E9B69" w14:textId="737C3079" w:rsidR="0095016C" w:rsidRPr="00A43658" w:rsidRDefault="00D8407E" w:rsidP="00A04AC6">
      <w:pPr>
        <w:pStyle w:val="Heading4"/>
        <w:numPr>
          <w:ilvl w:val="2"/>
          <w:numId w:val="6"/>
        </w:numPr>
        <w:spacing w:before="0" w:after="200"/>
        <w:rPr>
          <w:rFonts w:ascii="Arial" w:hAnsi="Arial"/>
          <w:sz w:val="20"/>
          <w:lang w:val="en-CA"/>
        </w:rPr>
      </w:pPr>
      <w:r>
        <w:rPr>
          <w:rFonts w:ascii="Arial" w:hAnsi="Arial" w:cs="Arial"/>
          <w:sz w:val="20"/>
          <w:lang w:val="en-CA"/>
        </w:rPr>
        <w:t>A</w:t>
      </w:r>
      <w:r w:rsidR="0095016C" w:rsidRPr="00A43658">
        <w:rPr>
          <w:rFonts w:ascii="Arial" w:hAnsi="Arial"/>
          <w:sz w:val="20"/>
          <w:lang w:val="en-CA"/>
        </w:rPr>
        <w:t xml:space="preserve"> Waste Management Plan </w:t>
      </w:r>
      <w:r w:rsidR="003D0F1E">
        <w:rPr>
          <w:rFonts w:ascii="Arial" w:hAnsi="Arial" w:cs="Arial"/>
          <w:sz w:val="20"/>
          <w:lang w:val="en-CA"/>
        </w:rPr>
        <w:t>includes</w:t>
      </w:r>
      <w:r w:rsidR="0095016C" w:rsidRPr="00A43658">
        <w:rPr>
          <w:rFonts w:ascii="Arial" w:hAnsi="Arial"/>
          <w:sz w:val="20"/>
          <w:lang w:val="en-CA"/>
        </w:rPr>
        <w:t>:</w:t>
      </w:r>
    </w:p>
    <w:p w14:paraId="5E3CCE34" w14:textId="77777777" w:rsidR="0095016C" w:rsidRPr="00A43658" w:rsidRDefault="0095016C" w:rsidP="00A04AC6">
      <w:pPr>
        <w:pStyle w:val="Heading4"/>
        <w:numPr>
          <w:ilvl w:val="3"/>
          <w:numId w:val="6"/>
        </w:numPr>
        <w:spacing w:before="0" w:after="200"/>
        <w:rPr>
          <w:rFonts w:ascii="Arial" w:hAnsi="Arial"/>
          <w:sz w:val="20"/>
          <w:lang w:val="en-CA"/>
        </w:rPr>
      </w:pPr>
      <w:r w:rsidRPr="00A43658">
        <w:rPr>
          <w:rFonts w:ascii="Arial" w:hAnsi="Arial"/>
          <w:sz w:val="20"/>
          <w:lang w:val="en-CA"/>
        </w:rPr>
        <w:t>Estimates of the types and amounts of waste expected to be generated on the project, where the wastes will be taken for processing, and the expected diversion rates for each type of material.</w:t>
      </w:r>
    </w:p>
    <w:p w14:paraId="5DBF9C09" w14:textId="674989A8" w:rsidR="0095016C" w:rsidRPr="00A43658" w:rsidRDefault="003D0F1E" w:rsidP="00A04AC6">
      <w:pPr>
        <w:pStyle w:val="Heading4"/>
        <w:numPr>
          <w:ilvl w:val="3"/>
          <w:numId w:val="6"/>
        </w:numPr>
        <w:rPr>
          <w:rFonts w:ascii="Arial" w:hAnsi="Arial"/>
          <w:sz w:val="20"/>
          <w:lang w:val="en-CA"/>
        </w:rPr>
      </w:pPr>
      <w:r>
        <w:rPr>
          <w:rFonts w:ascii="Arial" w:hAnsi="Arial" w:cs="Arial"/>
          <w:sz w:val="20"/>
          <w:lang w:val="en-CA"/>
        </w:rPr>
        <w:t>D</w:t>
      </w:r>
      <w:r w:rsidR="00D8407E" w:rsidRPr="005A7637">
        <w:rPr>
          <w:rFonts w:ascii="Arial" w:hAnsi="Arial" w:cs="Arial"/>
          <w:sz w:val="20"/>
          <w:lang w:val="en-CA"/>
        </w:rPr>
        <w:t>etermining</w:t>
      </w:r>
      <w:r w:rsidR="0095016C" w:rsidRPr="00A43658">
        <w:rPr>
          <w:rFonts w:ascii="Arial" w:hAnsi="Arial"/>
          <w:sz w:val="20"/>
          <w:lang w:val="en-CA"/>
        </w:rPr>
        <w:t xml:space="preserve"> if demolition and construction waste materials will be source-separated on the project site and/or commingled for later separation at the processing site, and how waste materials will be separated (where applicable) and stored on the project site. Note that commingled waste collection may be restricted in LEED projects. </w:t>
      </w:r>
    </w:p>
    <w:p w14:paraId="76DFB62D" w14:textId="77777777" w:rsidR="00FC1E16" w:rsidRDefault="00FC1E16" w:rsidP="00FC1E16">
      <w:pPr>
        <w:pStyle w:val="Heading4"/>
        <w:numPr>
          <w:ilvl w:val="0"/>
          <w:numId w:val="0"/>
        </w:numPr>
        <w:ind w:left="2160"/>
        <w:rPr>
          <w:rFonts w:ascii="Arial" w:hAnsi="Arial" w:cs="Arial"/>
          <w:sz w:val="20"/>
          <w:lang w:val="en-CA"/>
        </w:rPr>
      </w:pPr>
    </w:p>
    <w:p w14:paraId="2A017622" w14:textId="536A39F8" w:rsidR="0095016C" w:rsidRPr="00A43658" w:rsidRDefault="00FC1E16" w:rsidP="00A04AC6">
      <w:pPr>
        <w:pStyle w:val="Heading4"/>
        <w:numPr>
          <w:ilvl w:val="2"/>
          <w:numId w:val="6"/>
        </w:numPr>
        <w:spacing w:before="0" w:after="200"/>
        <w:rPr>
          <w:rFonts w:ascii="Arial" w:hAnsi="Arial"/>
          <w:sz w:val="20"/>
          <w:lang w:val="en-CA"/>
        </w:rPr>
      </w:pPr>
      <w:r w:rsidRPr="00FC1E16">
        <w:rPr>
          <w:rFonts w:ascii="Arial" w:hAnsi="Arial" w:cs="Arial"/>
          <w:sz w:val="20"/>
          <w:lang w:val="en-CA"/>
        </w:rPr>
        <w:t>A</w:t>
      </w:r>
      <w:r w:rsidR="0095016C" w:rsidRPr="00A43658">
        <w:rPr>
          <w:rFonts w:ascii="Arial" w:hAnsi="Arial"/>
          <w:sz w:val="20"/>
          <w:lang w:val="en-CA"/>
        </w:rPr>
        <w:t xml:space="preserve"> Waste Management Plan</w:t>
      </w:r>
      <w:r w:rsidRPr="00FC1E16">
        <w:rPr>
          <w:rFonts w:ascii="Arial" w:hAnsi="Arial" w:cs="Arial"/>
          <w:sz w:val="20"/>
          <w:lang w:val="en-CA"/>
        </w:rPr>
        <w:t xml:space="preserve"> template is provided on the </w:t>
      </w:r>
      <w:r w:rsidR="0095016C" w:rsidRPr="00A43658">
        <w:rPr>
          <w:rFonts w:ascii="Arial" w:hAnsi="Arial"/>
          <w:sz w:val="20"/>
          <w:lang w:val="en-CA"/>
        </w:rPr>
        <w:t xml:space="preserve">UBC </w:t>
      </w:r>
      <w:r w:rsidRPr="00FC1E16">
        <w:rPr>
          <w:rFonts w:ascii="Arial" w:hAnsi="Arial" w:cs="Arial"/>
          <w:sz w:val="20"/>
          <w:lang w:val="en-CA"/>
        </w:rPr>
        <w:t xml:space="preserve">Technical Guidelines </w:t>
      </w:r>
      <w:r w:rsidR="0095016C" w:rsidRPr="00A43658">
        <w:rPr>
          <w:rFonts w:ascii="Arial" w:hAnsi="Arial"/>
          <w:sz w:val="20"/>
          <w:lang w:val="en-CA"/>
        </w:rPr>
        <w:t xml:space="preserve">web </w:t>
      </w:r>
      <w:r w:rsidRPr="00FC1E16">
        <w:rPr>
          <w:rFonts w:ascii="Arial" w:hAnsi="Arial" w:cs="Arial"/>
          <w:sz w:val="20"/>
          <w:lang w:val="en-CA"/>
        </w:rPr>
        <w:t>site</w:t>
      </w:r>
      <w:r w:rsidR="0095016C" w:rsidRPr="00A43658">
        <w:rPr>
          <w:rFonts w:ascii="Arial" w:hAnsi="Arial"/>
          <w:sz w:val="20"/>
          <w:lang w:val="en-CA"/>
        </w:rPr>
        <w:t>.</w:t>
      </w:r>
      <w:bookmarkStart w:id="0" w:name="_GoBack"/>
      <w:bookmarkEnd w:id="0"/>
    </w:p>
    <w:p w14:paraId="151DC69A" w14:textId="77777777" w:rsidR="0095016C" w:rsidRPr="00A43658" w:rsidRDefault="0095016C" w:rsidP="00A04AC6">
      <w:pPr>
        <w:pStyle w:val="Heading2"/>
      </w:pPr>
      <w:r w:rsidRPr="00A43658">
        <w:lastRenderedPageBreak/>
        <w:t>RELATED SECTIONS AND UBC GUIDELINES</w:t>
      </w:r>
    </w:p>
    <w:p w14:paraId="3258CA07" w14:textId="77777777" w:rsidR="0095016C" w:rsidRPr="00A43658" w:rsidRDefault="0095016C" w:rsidP="00A04AC6">
      <w:pPr>
        <w:pStyle w:val="Heading3"/>
        <w:numPr>
          <w:ilvl w:val="2"/>
          <w:numId w:val="2"/>
        </w:numPr>
        <w:rPr>
          <w:rFonts w:ascii="Arial" w:hAnsi="Arial"/>
          <w:sz w:val="20"/>
          <w:lang w:val="en-CA"/>
        </w:rPr>
      </w:pPr>
      <w:r w:rsidRPr="00A43658">
        <w:rPr>
          <w:rFonts w:ascii="Arial" w:hAnsi="Arial"/>
          <w:sz w:val="20"/>
          <w:lang w:val="en-CA"/>
        </w:rPr>
        <w:t>This section describes requirements applicable to all Sections within Divisions 01 to 33.</w:t>
      </w:r>
    </w:p>
    <w:p w14:paraId="4EEB0AED" w14:textId="77777777" w:rsidR="00F5259B" w:rsidRDefault="005C6EA5" w:rsidP="00A04AC6">
      <w:pPr>
        <w:pStyle w:val="Heading3"/>
        <w:numPr>
          <w:ilvl w:val="2"/>
          <w:numId w:val="2"/>
        </w:numPr>
        <w:rPr>
          <w:rFonts w:ascii="Arial" w:hAnsi="Arial" w:cs="Arial"/>
          <w:sz w:val="20"/>
          <w:lang w:val="en-CA"/>
        </w:rPr>
      </w:pPr>
      <w:r w:rsidRPr="00567560">
        <w:rPr>
          <w:rFonts w:ascii="Arial" w:hAnsi="Arial" w:cs="Arial"/>
          <w:sz w:val="20"/>
          <w:lang w:val="en-CA"/>
        </w:rPr>
        <w:t xml:space="preserve">UBC </w:t>
      </w:r>
      <w:r w:rsidR="00F5259B" w:rsidRPr="00567560">
        <w:rPr>
          <w:rFonts w:ascii="Arial" w:hAnsi="Arial" w:cs="Arial"/>
          <w:sz w:val="20"/>
          <w:lang w:val="en-CA"/>
        </w:rPr>
        <w:t xml:space="preserve">LEED </w:t>
      </w:r>
      <w:r w:rsidR="000058D8">
        <w:rPr>
          <w:rFonts w:ascii="Arial" w:hAnsi="Arial" w:cs="Arial"/>
          <w:sz w:val="20"/>
          <w:lang w:val="en-CA"/>
        </w:rPr>
        <w:t>Implementation Guide</w:t>
      </w:r>
      <w:r w:rsidRPr="00567560">
        <w:rPr>
          <w:rFonts w:ascii="Arial" w:hAnsi="Arial" w:cs="Arial"/>
          <w:sz w:val="20"/>
          <w:lang w:val="en-CA"/>
        </w:rPr>
        <w:t>.</w:t>
      </w:r>
    </w:p>
    <w:p w14:paraId="2A0F02B6" w14:textId="77777777" w:rsidR="00FC1E16" w:rsidRPr="00FC1E16" w:rsidRDefault="00FC1E16" w:rsidP="00A04AC6">
      <w:pPr>
        <w:pStyle w:val="Heading3"/>
        <w:numPr>
          <w:ilvl w:val="2"/>
          <w:numId w:val="2"/>
        </w:numPr>
        <w:rPr>
          <w:rFonts w:ascii="Arial" w:hAnsi="Arial" w:cs="Arial"/>
          <w:sz w:val="20"/>
          <w:lang w:val="en-CA"/>
        </w:rPr>
      </w:pPr>
      <w:r w:rsidRPr="00FC1E16">
        <w:rPr>
          <w:rFonts w:ascii="Arial" w:hAnsi="Arial" w:cs="Arial"/>
          <w:sz w:val="20"/>
          <w:lang w:val="en-CA"/>
        </w:rPr>
        <w:t xml:space="preserve">Refer to information packages available from UBC and also the Metro Vancouver DLC Waste Management Toolkit for information on how waste diversion targets can be achieved. </w:t>
      </w:r>
    </w:p>
    <w:p w14:paraId="1CE7C714" w14:textId="0D1E6368" w:rsidR="00F5259B" w:rsidRPr="00A04AC6" w:rsidRDefault="00FA19EA" w:rsidP="00A04AC6">
      <w:pPr>
        <w:pStyle w:val="Heading1"/>
        <w:tabs>
          <w:tab w:val="clear" w:pos="1440"/>
          <w:tab w:val="num" w:pos="720"/>
        </w:tabs>
        <w:ind w:left="720" w:hanging="720"/>
      </w:pPr>
      <w:r>
        <w:t>EXECUTION</w:t>
      </w:r>
    </w:p>
    <w:p w14:paraId="0AE8ECFE" w14:textId="77777777" w:rsidR="0095016C" w:rsidRPr="00A43658" w:rsidRDefault="0095016C" w:rsidP="00A04AC6">
      <w:pPr>
        <w:pStyle w:val="Heading2"/>
      </w:pPr>
      <w:r w:rsidRPr="00A43658">
        <w:t>WASTE MANAGEMENT PLAN IMPLEMENTATION AND TRACKING</w:t>
      </w:r>
    </w:p>
    <w:p w14:paraId="24D87DCE" w14:textId="77777777" w:rsidR="0095016C" w:rsidRPr="00A43658" w:rsidRDefault="0095016C" w:rsidP="000C0656">
      <w:pPr>
        <w:pStyle w:val="SpecNote"/>
        <w:rPr>
          <w:rFonts w:ascii="Arial" w:hAnsi="Arial"/>
          <w:i w:val="0"/>
          <w:color w:val="auto"/>
          <w:sz w:val="20"/>
          <w:highlight w:val="green"/>
          <w:lang w:val="en-CA"/>
        </w:rPr>
      </w:pPr>
      <w:r w:rsidRPr="00A43658">
        <w:rPr>
          <w:rFonts w:ascii="Arial" w:hAnsi="Arial"/>
          <w:i w:val="0"/>
          <w:color w:val="auto"/>
          <w:sz w:val="20"/>
          <w:highlight w:val="green"/>
          <w:lang w:val="en-CA"/>
        </w:rPr>
        <w:t>SPEC NOTE: Depending on the size and complexity of the project, you may either designate a full time construction waste manager or assign responsibility to the job supervisor or appropriate personnel.</w:t>
      </w:r>
    </w:p>
    <w:p w14:paraId="205EFDC9" w14:textId="7BBF2B2C" w:rsidR="0095016C" w:rsidRPr="00A43658" w:rsidRDefault="0095016C" w:rsidP="00A04AC6">
      <w:pPr>
        <w:pStyle w:val="Heading3"/>
        <w:numPr>
          <w:ilvl w:val="2"/>
          <w:numId w:val="7"/>
        </w:numPr>
        <w:rPr>
          <w:rFonts w:ascii="Arial" w:hAnsi="Arial"/>
          <w:sz w:val="20"/>
          <w:lang w:val="en-CA"/>
        </w:rPr>
      </w:pPr>
      <w:r w:rsidRPr="00A43658">
        <w:rPr>
          <w:rFonts w:ascii="Arial" w:hAnsi="Arial"/>
          <w:sz w:val="20"/>
          <w:lang w:val="en-CA"/>
        </w:rPr>
        <w:t>Designate an on</w:t>
      </w:r>
      <w:r w:rsidRPr="00A43658">
        <w:rPr>
          <w:rFonts w:ascii="Arial" w:hAnsi="Arial"/>
          <w:sz w:val="20"/>
          <w:lang w:val="en-CA"/>
        </w:rPr>
        <w:noBreakHyphen/>
        <w:t xml:space="preserve">site party (or parties) responsible for instructing workers and overseeing and documenting </w:t>
      </w:r>
      <w:r w:rsidR="00454942">
        <w:rPr>
          <w:rFonts w:ascii="Arial" w:hAnsi="Arial" w:cs="Arial"/>
          <w:sz w:val="20"/>
          <w:lang w:val="en-CA"/>
        </w:rPr>
        <w:t xml:space="preserve">waste management </w:t>
      </w:r>
      <w:r w:rsidRPr="00A43658">
        <w:rPr>
          <w:rFonts w:ascii="Arial" w:hAnsi="Arial"/>
          <w:sz w:val="20"/>
          <w:lang w:val="en-CA"/>
        </w:rPr>
        <w:t>results</w:t>
      </w:r>
      <w:r w:rsidR="00454942">
        <w:rPr>
          <w:rFonts w:ascii="Arial" w:hAnsi="Arial" w:cs="Arial"/>
          <w:sz w:val="20"/>
          <w:lang w:val="en-CA"/>
        </w:rPr>
        <w:t xml:space="preserve">. </w:t>
      </w:r>
    </w:p>
    <w:p w14:paraId="773AD977" w14:textId="3B941302" w:rsidR="0095016C" w:rsidRPr="00A43658" w:rsidRDefault="00454942" w:rsidP="00A04AC6">
      <w:pPr>
        <w:pStyle w:val="Heading3"/>
        <w:numPr>
          <w:ilvl w:val="2"/>
          <w:numId w:val="7"/>
        </w:numPr>
        <w:rPr>
          <w:rFonts w:ascii="Arial" w:hAnsi="Arial"/>
          <w:sz w:val="20"/>
          <w:lang w:val="en-CA"/>
        </w:rPr>
      </w:pPr>
      <w:r>
        <w:rPr>
          <w:rFonts w:ascii="Arial" w:hAnsi="Arial" w:cs="Arial"/>
          <w:sz w:val="20"/>
          <w:lang w:val="en-CA"/>
        </w:rPr>
        <w:t>Ensure all relevant parties are familiar with the waste management plan including diversion target and tracking requirement, including</w:t>
      </w:r>
      <w:r w:rsidR="0095016C" w:rsidRPr="00A43658">
        <w:rPr>
          <w:rFonts w:ascii="Arial" w:hAnsi="Arial"/>
          <w:sz w:val="20"/>
          <w:lang w:val="en-CA"/>
        </w:rPr>
        <w:t xml:space="preserve"> Job Site Foreman, each Subcontractor, the Owner, and the Consultant.</w:t>
      </w:r>
    </w:p>
    <w:p w14:paraId="27B59514" w14:textId="77777777" w:rsidR="0095016C" w:rsidRPr="00A43658" w:rsidRDefault="0095016C" w:rsidP="00A04AC6">
      <w:pPr>
        <w:pStyle w:val="Heading3"/>
        <w:numPr>
          <w:ilvl w:val="2"/>
          <w:numId w:val="7"/>
        </w:numPr>
        <w:rPr>
          <w:rFonts w:ascii="Arial" w:hAnsi="Arial"/>
          <w:sz w:val="20"/>
          <w:lang w:val="en-CA"/>
        </w:rPr>
      </w:pPr>
      <w:r w:rsidRPr="00A43658">
        <w:rPr>
          <w:rFonts w:ascii="Arial" w:hAnsi="Arial"/>
          <w:sz w:val="20"/>
          <w:lang w:val="en-CA"/>
        </w:rPr>
        <w:t>Provide on</w:t>
      </w:r>
      <w:r w:rsidRPr="00A43658">
        <w:rPr>
          <w:rFonts w:ascii="Arial" w:hAnsi="Arial"/>
          <w:sz w:val="20"/>
          <w:lang w:val="en-CA"/>
        </w:rPr>
        <w:noBreakHyphen/>
        <w:t>site instruction of appropriate separation, handling, and recycling, salvage, reuse, and return methods to be used by all parties at the appropriate stages of the Project.</w:t>
      </w:r>
    </w:p>
    <w:p w14:paraId="7C24FB00" w14:textId="77777777" w:rsidR="0095016C" w:rsidRPr="00A43658" w:rsidRDefault="0095016C" w:rsidP="00A04AC6">
      <w:pPr>
        <w:pStyle w:val="Heading3"/>
        <w:numPr>
          <w:ilvl w:val="2"/>
          <w:numId w:val="7"/>
        </w:numPr>
        <w:rPr>
          <w:rFonts w:ascii="Arial" w:hAnsi="Arial"/>
          <w:sz w:val="20"/>
          <w:lang w:val="en-CA"/>
        </w:rPr>
      </w:pPr>
      <w:r w:rsidRPr="00A43658">
        <w:rPr>
          <w:rFonts w:ascii="Arial" w:hAnsi="Arial"/>
          <w:sz w:val="20"/>
          <w:lang w:val="en-CA"/>
        </w:rPr>
        <w:t>Lay out and label a specific area to facilitate separation of materials for potential recycling, salvage, reuse, and return. Recycling and waste bin areas are to be kept neat and clean and clearly marked in order to avoid contamination of materials.</w:t>
      </w:r>
    </w:p>
    <w:p w14:paraId="31BE2DEE" w14:textId="77777777" w:rsidR="0095016C" w:rsidRPr="00A43658" w:rsidRDefault="0095016C" w:rsidP="00A04AC6">
      <w:pPr>
        <w:pStyle w:val="Heading3"/>
        <w:numPr>
          <w:ilvl w:val="2"/>
          <w:numId w:val="7"/>
        </w:numPr>
        <w:rPr>
          <w:rFonts w:ascii="Arial" w:hAnsi="Arial"/>
          <w:sz w:val="20"/>
          <w:lang w:val="en-CA"/>
        </w:rPr>
      </w:pPr>
      <w:r w:rsidRPr="00A43658">
        <w:rPr>
          <w:rFonts w:ascii="Arial" w:hAnsi="Arial"/>
          <w:sz w:val="20"/>
          <w:lang w:val="en-CA"/>
        </w:rPr>
        <w:t>Manage waste materials</w:t>
      </w:r>
    </w:p>
    <w:p w14:paraId="67F4D1E9" w14:textId="77777777" w:rsidR="0095016C" w:rsidRPr="00A43658" w:rsidRDefault="0095016C" w:rsidP="00A04AC6">
      <w:pPr>
        <w:pStyle w:val="Heading3"/>
        <w:numPr>
          <w:ilvl w:val="3"/>
          <w:numId w:val="7"/>
        </w:numPr>
        <w:rPr>
          <w:rFonts w:ascii="Arial" w:hAnsi="Arial"/>
          <w:sz w:val="20"/>
          <w:lang w:val="en-CA"/>
        </w:rPr>
      </w:pPr>
      <w:r w:rsidRPr="00A43658">
        <w:rPr>
          <w:rFonts w:ascii="Arial" w:hAnsi="Arial"/>
          <w:sz w:val="20"/>
          <w:lang w:val="en-CA"/>
        </w:rPr>
        <w:t>Separate, protect, store and catalogue items to be reused and salvaged.</w:t>
      </w:r>
    </w:p>
    <w:p w14:paraId="3625B84E" w14:textId="77777777" w:rsidR="0095016C" w:rsidRPr="00A43658" w:rsidRDefault="0095016C" w:rsidP="00A04AC6">
      <w:pPr>
        <w:pStyle w:val="Heading3"/>
        <w:numPr>
          <w:ilvl w:val="3"/>
          <w:numId w:val="7"/>
        </w:numPr>
        <w:rPr>
          <w:rFonts w:ascii="Arial" w:hAnsi="Arial"/>
          <w:sz w:val="20"/>
          <w:lang w:val="en-CA"/>
        </w:rPr>
      </w:pPr>
      <w:r w:rsidRPr="00A43658">
        <w:rPr>
          <w:rFonts w:ascii="Arial" w:hAnsi="Arial"/>
          <w:sz w:val="20"/>
          <w:lang w:val="en-CA"/>
        </w:rPr>
        <w:t>Separate, store, and dispose of hazardous wastes according to local regulations.</w:t>
      </w:r>
    </w:p>
    <w:p w14:paraId="601C47F3" w14:textId="77777777" w:rsidR="0095016C" w:rsidRPr="00A43658" w:rsidRDefault="0095016C" w:rsidP="00A04AC6">
      <w:pPr>
        <w:pStyle w:val="Heading3"/>
        <w:numPr>
          <w:ilvl w:val="3"/>
          <w:numId w:val="7"/>
        </w:numPr>
        <w:rPr>
          <w:rFonts w:ascii="Arial" w:hAnsi="Arial"/>
          <w:sz w:val="20"/>
          <w:lang w:val="en-CA"/>
        </w:rPr>
      </w:pPr>
      <w:r w:rsidRPr="00A43658">
        <w:rPr>
          <w:rFonts w:ascii="Arial" w:hAnsi="Arial"/>
          <w:sz w:val="20"/>
          <w:lang w:val="en-CA"/>
        </w:rPr>
        <w:t>Transport and deliver non</w:t>
      </w:r>
      <w:r w:rsidRPr="00A43658">
        <w:rPr>
          <w:rFonts w:ascii="Arial" w:hAnsi="Arial"/>
          <w:sz w:val="20"/>
          <w:lang w:val="en-CA"/>
        </w:rPr>
        <w:noBreakHyphen/>
        <w:t>salvageable items to licensed reuse, recycling or disposal facility.</w:t>
      </w:r>
    </w:p>
    <w:p w14:paraId="38011749" w14:textId="77777777" w:rsidR="0095016C" w:rsidRPr="00A43658" w:rsidRDefault="0095016C" w:rsidP="00A04AC6">
      <w:pPr>
        <w:pStyle w:val="Heading3"/>
        <w:numPr>
          <w:ilvl w:val="2"/>
          <w:numId w:val="7"/>
        </w:numPr>
        <w:rPr>
          <w:rFonts w:ascii="Arial" w:hAnsi="Arial"/>
          <w:sz w:val="20"/>
          <w:lang w:val="en-CA"/>
        </w:rPr>
      </w:pPr>
      <w:r w:rsidRPr="00A43658">
        <w:rPr>
          <w:rFonts w:ascii="Arial" w:hAnsi="Arial"/>
          <w:sz w:val="20"/>
          <w:lang w:val="en-CA"/>
        </w:rPr>
        <w:t>Track the types, amounts, destination, and diversion rates for all waste materials throughout the project, including both demolition and construction phases.</w:t>
      </w:r>
    </w:p>
    <w:p w14:paraId="1CE7157A" w14:textId="77777777" w:rsidR="0095016C" w:rsidRPr="00A43658" w:rsidRDefault="0095016C" w:rsidP="00A04AC6">
      <w:pPr>
        <w:pStyle w:val="Heading3"/>
        <w:numPr>
          <w:ilvl w:val="3"/>
          <w:numId w:val="7"/>
        </w:numPr>
        <w:rPr>
          <w:rFonts w:ascii="Arial" w:hAnsi="Arial"/>
          <w:sz w:val="20"/>
          <w:lang w:val="en-CA"/>
        </w:rPr>
      </w:pPr>
      <w:r w:rsidRPr="00A43658">
        <w:rPr>
          <w:rFonts w:ascii="Arial" w:hAnsi="Arial"/>
          <w:sz w:val="20"/>
          <w:lang w:val="en-CA"/>
        </w:rPr>
        <w:t xml:space="preserve">For each shipment of waste material from the site or materials reused on the site, track the types, amount shipped, destination (facility name and location), and amount diverted (reused, salvaged or recycled). </w:t>
      </w:r>
    </w:p>
    <w:p w14:paraId="682FA782" w14:textId="77777777" w:rsidR="0095016C" w:rsidRPr="00A43658" w:rsidRDefault="0095016C" w:rsidP="00A04AC6">
      <w:pPr>
        <w:pStyle w:val="Heading3"/>
        <w:numPr>
          <w:ilvl w:val="4"/>
          <w:numId w:val="7"/>
        </w:numPr>
        <w:rPr>
          <w:rFonts w:ascii="Arial" w:hAnsi="Arial"/>
          <w:sz w:val="20"/>
          <w:lang w:val="en-CA"/>
        </w:rPr>
      </w:pPr>
      <w:r w:rsidRPr="00A43658">
        <w:rPr>
          <w:rFonts w:ascii="Arial" w:hAnsi="Arial"/>
          <w:sz w:val="20"/>
          <w:lang w:val="en-CA"/>
        </w:rPr>
        <w:t xml:space="preserve">Request and retain all weight tickets and receipts from all waste destinations such as transfer stations, recycling facilities, etc., showing material weights both disposed and diverted. Retain these for a period of at least two years. </w:t>
      </w:r>
    </w:p>
    <w:p w14:paraId="073A1D4B" w14:textId="28E2C4D5" w:rsidR="0095016C" w:rsidRPr="00A43658" w:rsidRDefault="0095016C" w:rsidP="00A04AC6">
      <w:pPr>
        <w:pStyle w:val="Heading3"/>
        <w:numPr>
          <w:ilvl w:val="4"/>
          <w:numId w:val="7"/>
        </w:numPr>
        <w:rPr>
          <w:rFonts w:ascii="Arial" w:hAnsi="Arial"/>
          <w:sz w:val="20"/>
          <w:lang w:val="en-CA"/>
        </w:rPr>
      </w:pPr>
      <w:r w:rsidRPr="00A43658">
        <w:rPr>
          <w:rFonts w:ascii="Arial" w:hAnsi="Arial"/>
          <w:sz w:val="20"/>
          <w:lang w:val="en-CA"/>
        </w:rPr>
        <w:t>Use the Waste Tracking template provided</w:t>
      </w:r>
      <w:r w:rsidR="00454942">
        <w:rPr>
          <w:rFonts w:ascii="Arial" w:hAnsi="Arial" w:cs="Arial"/>
          <w:sz w:val="20"/>
          <w:lang w:val="en-CA"/>
        </w:rPr>
        <w:t>, or equivalent template including LEED template,</w:t>
      </w:r>
      <w:r w:rsidRPr="00A43658">
        <w:rPr>
          <w:rFonts w:ascii="Arial" w:hAnsi="Arial"/>
          <w:sz w:val="20"/>
          <w:lang w:val="en-CA"/>
        </w:rPr>
        <w:t xml:space="preserve"> to assist in collecting waste diversion  </w:t>
      </w:r>
    </w:p>
    <w:p w14:paraId="5B826B69" w14:textId="1EA5E849" w:rsidR="0095016C" w:rsidRPr="00A43658" w:rsidRDefault="0095016C" w:rsidP="00A04AC6">
      <w:pPr>
        <w:pStyle w:val="Heading3"/>
        <w:numPr>
          <w:ilvl w:val="4"/>
          <w:numId w:val="7"/>
        </w:numPr>
        <w:rPr>
          <w:rFonts w:ascii="Arial" w:hAnsi="Arial"/>
          <w:sz w:val="20"/>
          <w:lang w:val="en-CA"/>
        </w:rPr>
      </w:pPr>
      <w:r w:rsidRPr="00A43658">
        <w:rPr>
          <w:rFonts w:ascii="Arial" w:hAnsi="Arial"/>
          <w:sz w:val="20"/>
          <w:lang w:val="en-CA"/>
        </w:rPr>
        <w:t>Based on the Waste Tracking information, complete and submit the Waste Diversion Report</w:t>
      </w:r>
      <w:r w:rsidR="00624B27" w:rsidRPr="00624B27">
        <w:rPr>
          <w:rFonts w:ascii="Arial" w:hAnsi="Arial" w:cs="Arial"/>
          <w:sz w:val="20"/>
          <w:lang w:val="en-CA"/>
        </w:rPr>
        <w:t>.</w:t>
      </w:r>
      <w:r w:rsidRPr="00A43658">
        <w:rPr>
          <w:rFonts w:ascii="Arial" w:hAnsi="Arial"/>
          <w:sz w:val="20"/>
          <w:lang w:val="en-CA"/>
        </w:rPr>
        <w:t xml:space="preserve"> </w:t>
      </w:r>
    </w:p>
    <w:p w14:paraId="2AA1B303" w14:textId="161C2C07" w:rsidR="0095016C" w:rsidRPr="00A43658" w:rsidRDefault="0095016C" w:rsidP="00A04AC6">
      <w:pPr>
        <w:pStyle w:val="Heading3"/>
        <w:numPr>
          <w:ilvl w:val="2"/>
          <w:numId w:val="7"/>
        </w:numPr>
        <w:rPr>
          <w:rFonts w:ascii="Arial" w:hAnsi="Arial"/>
          <w:sz w:val="20"/>
          <w:lang w:val="en-CA"/>
        </w:rPr>
      </w:pPr>
      <w:r w:rsidRPr="00A43658">
        <w:rPr>
          <w:rFonts w:ascii="Arial" w:hAnsi="Arial"/>
          <w:sz w:val="20"/>
          <w:lang w:val="en-CA"/>
        </w:rPr>
        <w:t xml:space="preserve">Maintain at job site, one copy of </w:t>
      </w:r>
      <w:r w:rsidR="00454942">
        <w:rPr>
          <w:rFonts w:ascii="Arial" w:hAnsi="Arial" w:cs="Arial"/>
          <w:sz w:val="20"/>
          <w:lang w:val="en-CA"/>
        </w:rPr>
        <w:t xml:space="preserve">the </w:t>
      </w:r>
      <w:r w:rsidRPr="00A43658">
        <w:rPr>
          <w:rFonts w:ascii="Arial" w:hAnsi="Arial"/>
          <w:sz w:val="20"/>
          <w:lang w:val="en-CA"/>
        </w:rPr>
        <w:t xml:space="preserve">Waste </w:t>
      </w:r>
      <w:r w:rsidR="00454942">
        <w:rPr>
          <w:rFonts w:ascii="Arial" w:hAnsi="Arial" w:cs="Arial"/>
          <w:sz w:val="20"/>
          <w:lang w:val="en-CA"/>
        </w:rPr>
        <w:t xml:space="preserve">Diversion Report. </w:t>
      </w:r>
    </w:p>
    <w:p w14:paraId="4E726E41" w14:textId="77777777" w:rsidR="0095016C" w:rsidRPr="00A43658" w:rsidRDefault="0095016C" w:rsidP="00A04AC6">
      <w:pPr>
        <w:pStyle w:val="Heading2"/>
      </w:pPr>
      <w:r w:rsidRPr="00A43658">
        <w:lastRenderedPageBreak/>
        <w:t>STORAGE, PROTECTION AND DISPOSAL</w:t>
      </w:r>
    </w:p>
    <w:p w14:paraId="16FC9626" w14:textId="77777777" w:rsidR="0095016C" w:rsidRPr="00A43658" w:rsidRDefault="0095016C" w:rsidP="00A43658">
      <w:pPr>
        <w:pStyle w:val="SpecNote"/>
        <w:ind w:left="1440"/>
        <w:rPr>
          <w:rFonts w:ascii="Arial" w:hAnsi="Arial"/>
          <w:i w:val="0"/>
          <w:color w:val="auto"/>
          <w:sz w:val="20"/>
          <w:lang w:val="en-CA"/>
        </w:rPr>
      </w:pPr>
      <w:r w:rsidRPr="00A43658">
        <w:rPr>
          <w:rFonts w:ascii="Arial" w:hAnsi="Arial"/>
          <w:i w:val="0"/>
          <w:color w:val="auto"/>
          <w:sz w:val="20"/>
          <w:lang w:val="en-CA"/>
        </w:rPr>
        <w:t>SPEC NOTE:  Use the following paragraph if material is to be turned over to Consultant.</w:t>
      </w:r>
    </w:p>
    <w:p w14:paraId="7318DDCF" w14:textId="77777777" w:rsidR="0095016C" w:rsidRPr="00A43658" w:rsidRDefault="0095016C" w:rsidP="00A43658">
      <w:pPr>
        <w:pStyle w:val="SpecNote"/>
        <w:ind w:left="1440"/>
        <w:rPr>
          <w:rFonts w:ascii="Arial" w:hAnsi="Arial"/>
          <w:i w:val="0"/>
          <w:color w:val="auto"/>
          <w:sz w:val="20"/>
          <w:lang w:val="en-CA"/>
        </w:rPr>
      </w:pPr>
      <w:r w:rsidRPr="00A43658">
        <w:rPr>
          <w:rFonts w:ascii="Arial" w:hAnsi="Arial"/>
          <w:i w:val="0"/>
          <w:color w:val="auto"/>
          <w:sz w:val="20"/>
          <w:lang w:val="en-CA"/>
        </w:rPr>
        <w:t>SPEC NOTE:  Use the following paragraph for demolition projects.</w:t>
      </w:r>
    </w:p>
    <w:p w14:paraId="1C023C45" w14:textId="77777777" w:rsidR="0095016C" w:rsidRPr="00A43658" w:rsidRDefault="0095016C" w:rsidP="00A04AC6">
      <w:pPr>
        <w:pStyle w:val="Heading3"/>
        <w:numPr>
          <w:ilvl w:val="2"/>
          <w:numId w:val="1"/>
        </w:numPr>
        <w:rPr>
          <w:rFonts w:ascii="Arial" w:hAnsi="Arial"/>
          <w:sz w:val="20"/>
          <w:lang w:val="en-CA"/>
        </w:rPr>
      </w:pPr>
      <w:r w:rsidRPr="00A43658">
        <w:rPr>
          <w:rFonts w:ascii="Arial" w:hAnsi="Arial"/>
          <w:sz w:val="20"/>
          <w:lang w:val="en-CA"/>
        </w:rPr>
        <w:t>Protect structural components not removed for demolition from movement or damage.</w:t>
      </w:r>
    </w:p>
    <w:p w14:paraId="1CCEF677" w14:textId="77777777" w:rsidR="0095016C" w:rsidRPr="00A43658" w:rsidRDefault="0095016C" w:rsidP="00A43658">
      <w:pPr>
        <w:pStyle w:val="SpecNote"/>
        <w:ind w:left="1440"/>
        <w:rPr>
          <w:rFonts w:ascii="Arial" w:hAnsi="Arial"/>
          <w:i w:val="0"/>
          <w:color w:val="auto"/>
          <w:sz w:val="20"/>
          <w:lang w:val="en-CA"/>
        </w:rPr>
      </w:pPr>
      <w:r w:rsidRPr="00A43658">
        <w:rPr>
          <w:rFonts w:ascii="Arial" w:hAnsi="Arial"/>
          <w:i w:val="0"/>
          <w:color w:val="auto"/>
          <w:sz w:val="20"/>
          <w:lang w:val="en-CA"/>
        </w:rPr>
        <w:t>SPEC NOTE:  Use the following paragraph for demolition projects.</w:t>
      </w:r>
    </w:p>
    <w:p w14:paraId="4AD1ED13" w14:textId="77777777" w:rsidR="0095016C" w:rsidRPr="00A43658" w:rsidRDefault="0095016C" w:rsidP="00A04AC6">
      <w:pPr>
        <w:pStyle w:val="Heading3"/>
        <w:numPr>
          <w:ilvl w:val="2"/>
          <w:numId w:val="1"/>
        </w:numPr>
        <w:rPr>
          <w:rFonts w:ascii="Arial" w:hAnsi="Arial"/>
          <w:sz w:val="20"/>
          <w:lang w:val="en-CA"/>
        </w:rPr>
      </w:pPr>
      <w:r w:rsidRPr="00A43658">
        <w:rPr>
          <w:rFonts w:ascii="Arial" w:hAnsi="Arial"/>
          <w:sz w:val="20"/>
          <w:lang w:val="en-CA"/>
        </w:rPr>
        <w:t>Support affected structures. If safety of building is endangered, cease operations and immediately notify Consultant.</w:t>
      </w:r>
    </w:p>
    <w:p w14:paraId="7280D46E" w14:textId="77777777" w:rsidR="0095016C" w:rsidRPr="00A43658" w:rsidRDefault="0095016C" w:rsidP="00A04AC6">
      <w:pPr>
        <w:pStyle w:val="Heading3"/>
        <w:numPr>
          <w:ilvl w:val="2"/>
          <w:numId w:val="1"/>
        </w:numPr>
        <w:rPr>
          <w:rFonts w:ascii="Arial" w:hAnsi="Arial"/>
          <w:sz w:val="20"/>
          <w:lang w:val="en-CA"/>
        </w:rPr>
      </w:pPr>
      <w:r w:rsidRPr="00A43658">
        <w:rPr>
          <w:rFonts w:ascii="Arial" w:hAnsi="Arial"/>
          <w:sz w:val="20"/>
          <w:lang w:val="en-CA"/>
        </w:rPr>
        <w:t>Protect surface drainage, storm sewers, sanitary sewers, and utility services from damage and blockage.</w:t>
      </w:r>
    </w:p>
    <w:p w14:paraId="53627AB1" w14:textId="77777777" w:rsidR="0095016C" w:rsidRPr="00A43658" w:rsidRDefault="0095016C" w:rsidP="00A04AC6">
      <w:pPr>
        <w:pStyle w:val="Heading3"/>
        <w:numPr>
          <w:ilvl w:val="2"/>
          <w:numId w:val="1"/>
        </w:numPr>
        <w:rPr>
          <w:rFonts w:ascii="Arial" w:hAnsi="Arial"/>
          <w:sz w:val="20"/>
          <w:lang w:val="en-CA"/>
        </w:rPr>
      </w:pPr>
      <w:r w:rsidRPr="00A43658">
        <w:rPr>
          <w:rFonts w:ascii="Arial" w:hAnsi="Arial"/>
          <w:sz w:val="20"/>
          <w:lang w:val="en-CA"/>
        </w:rPr>
        <w:t>Waste must be delivered to licensed waste and recycling facilities as per applicable local regulations.</w:t>
      </w:r>
    </w:p>
    <w:p w14:paraId="0409C686" w14:textId="77777777" w:rsidR="0095016C" w:rsidRPr="00A43658" w:rsidRDefault="0095016C" w:rsidP="00A04AC6">
      <w:pPr>
        <w:pStyle w:val="Heading3"/>
        <w:numPr>
          <w:ilvl w:val="2"/>
          <w:numId w:val="1"/>
        </w:numPr>
        <w:rPr>
          <w:rFonts w:ascii="Arial" w:hAnsi="Arial"/>
          <w:sz w:val="20"/>
          <w:lang w:val="en-CA"/>
        </w:rPr>
      </w:pPr>
      <w:r w:rsidRPr="00A43658">
        <w:rPr>
          <w:rFonts w:ascii="Arial" w:hAnsi="Arial"/>
          <w:sz w:val="20"/>
          <w:lang w:val="en-CA"/>
        </w:rPr>
        <w:t>Burying of rubbish and waste materials is prohibited unless approved by the authority having jurisdiction.</w:t>
      </w:r>
    </w:p>
    <w:p w14:paraId="0611BD94" w14:textId="77777777" w:rsidR="0095016C" w:rsidRPr="00A43658" w:rsidRDefault="0095016C" w:rsidP="00A04AC6">
      <w:pPr>
        <w:pStyle w:val="Heading3"/>
        <w:numPr>
          <w:ilvl w:val="2"/>
          <w:numId w:val="1"/>
        </w:numPr>
        <w:rPr>
          <w:rFonts w:ascii="Arial" w:hAnsi="Arial"/>
          <w:sz w:val="20"/>
          <w:lang w:val="en-CA"/>
        </w:rPr>
      </w:pPr>
      <w:r w:rsidRPr="00A43658">
        <w:rPr>
          <w:rFonts w:ascii="Arial" w:hAnsi="Arial"/>
          <w:sz w:val="20"/>
          <w:lang w:val="en-CA"/>
        </w:rPr>
        <w:t>Disposal of volatile materials, mineral spirits, oil, paint thinner and hazardous waste materials into waterways, storm, or sanitary sewers is prohibited.</w:t>
      </w:r>
    </w:p>
    <w:p w14:paraId="71A28166" w14:textId="58EC47E2" w:rsidR="0095016C" w:rsidRPr="00A43658" w:rsidRDefault="0095016C" w:rsidP="00A04AC6">
      <w:pPr>
        <w:pStyle w:val="Heading3"/>
        <w:numPr>
          <w:ilvl w:val="2"/>
          <w:numId w:val="1"/>
        </w:numPr>
        <w:rPr>
          <w:rFonts w:ascii="Arial" w:hAnsi="Arial"/>
          <w:sz w:val="20"/>
          <w:lang w:val="en-CA"/>
        </w:rPr>
      </w:pPr>
      <w:r w:rsidRPr="00A43658">
        <w:rPr>
          <w:rFonts w:ascii="Arial" w:hAnsi="Arial"/>
          <w:sz w:val="20"/>
          <w:lang w:val="en-CA"/>
        </w:rPr>
        <w:t xml:space="preserve">Additional construction waste environmental protection practices are </w:t>
      </w:r>
      <w:r w:rsidR="00017587" w:rsidRPr="001C6A01">
        <w:rPr>
          <w:rFonts w:ascii="Arial" w:hAnsi="Arial" w:cs="Arial"/>
          <w:sz w:val="20"/>
          <w:lang w:val="en-CA"/>
        </w:rPr>
        <w:t xml:space="preserve">as </w:t>
      </w:r>
      <w:r w:rsidRPr="00A43658">
        <w:rPr>
          <w:rFonts w:ascii="Arial" w:hAnsi="Arial"/>
          <w:sz w:val="20"/>
          <w:lang w:val="en-CA"/>
        </w:rPr>
        <w:t>per City of Vancouver Bulletin 2002-001-EV or the latest revision thereof.</w:t>
      </w:r>
    </w:p>
    <w:p w14:paraId="024B0D76" w14:textId="77777777" w:rsidR="0095016C" w:rsidRPr="00A43658" w:rsidRDefault="0095016C" w:rsidP="00A04AC6">
      <w:pPr>
        <w:pStyle w:val="Heading2"/>
      </w:pPr>
      <w:r w:rsidRPr="00A43658">
        <w:t>CLEANING</w:t>
      </w:r>
    </w:p>
    <w:p w14:paraId="14500E75" w14:textId="7B8E9751" w:rsidR="0095016C" w:rsidRPr="00A43658" w:rsidRDefault="0095016C" w:rsidP="00A04AC6">
      <w:pPr>
        <w:pStyle w:val="Heading3"/>
        <w:numPr>
          <w:ilvl w:val="2"/>
          <w:numId w:val="8"/>
        </w:numPr>
        <w:rPr>
          <w:rFonts w:ascii="Arial" w:hAnsi="Arial"/>
          <w:sz w:val="20"/>
          <w:lang w:val="en-CA"/>
        </w:rPr>
      </w:pPr>
      <w:r w:rsidRPr="00A43658">
        <w:rPr>
          <w:rFonts w:ascii="Arial" w:hAnsi="Arial"/>
          <w:sz w:val="20"/>
          <w:lang w:val="en-CA"/>
        </w:rPr>
        <w:t xml:space="preserve">Remove tools and waste materials on completion of </w:t>
      </w:r>
      <w:r w:rsidR="003049DD" w:rsidRPr="00A43658">
        <w:rPr>
          <w:rFonts w:ascii="Arial" w:hAnsi="Arial"/>
          <w:sz w:val="20"/>
          <w:lang w:val="en-CA"/>
        </w:rPr>
        <w:t>work</w:t>
      </w:r>
      <w:r w:rsidR="00F5259B" w:rsidRPr="005A4DF5">
        <w:rPr>
          <w:rFonts w:ascii="Arial" w:hAnsi="Arial" w:cs="Arial"/>
          <w:sz w:val="20"/>
          <w:lang w:val="en-CA"/>
        </w:rPr>
        <w:t>,</w:t>
      </w:r>
      <w:r w:rsidR="003049DD" w:rsidRPr="00A43658">
        <w:rPr>
          <w:rFonts w:ascii="Arial" w:hAnsi="Arial"/>
          <w:sz w:val="20"/>
          <w:lang w:val="en-CA"/>
        </w:rPr>
        <w:t xml:space="preserve"> and</w:t>
      </w:r>
      <w:r w:rsidRPr="00A43658">
        <w:rPr>
          <w:rFonts w:ascii="Arial" w:hAnsi="Arial"/>
          <w:sz w:val="20"/>
          <w:lang w:val="en-CA"/>
        </w:rPr>
        <w:t xml:space="preserve"> leave work area in clean and orderly condition.</w:t>
      </w:r>
    </w:p>
    <w:p w14:paraId="5E4766E3" w14:textId="77777777" w:rsidR="0095016C" w:rsidRPr="00A43658" w:rsidRDefault="0095016C" w:rsidP="00A04AC6">
      <w:pPr>
        <w:pStyle w:val="Heading3"/>
        <w:numPr>
          <w:ilvl w:val="2"/>
          <w:numId w:val="8"/>
        </w:numPr>
        <w:rPr>
          <w:rFonts w:ascii="Arial" w:hAnsi="Arial"/>
          <w:sz w:val="20"/>
          <w:lang w:val="en-CA"/>
        </w:rPr>
      </w:pPr>
      <w:r w:rsidRPr="00A43658">
        <w:rPr>
          <w:rFonts w:ascii="Arial" w:hAnsi="Arial"/>
          <w:sz w:val="20"/>
          <w:lang w:val="en-CA"/>
        </w:rPr>
        <w:t>Clean</w:t>
      </w:r>
      <w:r w:rsidRPr="00A43658">
        <w:rPr>
          <w:rFonts w:ascii="Arial" w:hAnsi="Arial"/>
          <w:sz w:val="20"/>
          <w:lang w:val="en-CA"/>
        </w:rPr>
        <w:noBreakHyphen/>
        <w:t>up work area as work progresses.</w:t>
      </w:r>
    </w:p>
    <w:p w14:paraId="2850060C" w14:textId="77777777" w:rsidR="0095016C" w:rsidRPr="00A43658" w:rsidRDefault="0095016C" w:rsidP="00A04AC6">
      <w:pPr>
        <w:pStyle w:val="Heading2"/>
      </w:pPr>
      <w:r w:rsidRPr="00A43658">
        <w:t>DEFINITIONS</w:t>
      </w:r>
    </w:p>
    <w:p w14:paraId="2104CB82"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Construction and Demolition Waste: Solid wastes typically including but not limited to, building materials, packaging, trash, debris, and rubble resulting from construction, re</w:t>
      </w:r>
      <w:r w:rsidRPr="00A43658">
        <w:rPr>
          <w:rFonts w:ascii="Arial" w:hAnsi="Arial"/>
          <w:sz w:val="20"/>
          <w:lang w:val="en-CA"/>
        </w:rPr>
        <w:noBreakHyphen/>
        <w:t>modelling, repair and demolition operations.</w:t>
      </w:r>
    </w:p>
    <w:p w14:paraId="50000933"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 xml:space="preserve">Commingled Waste: Unlike source separated waste, commingled waste entails collecting multiple types of waste together in a single container for later separation at a waste processing facility. </w:t>
      </w:r>
    </w:p>
    <w:p w14:paraId="2C6DD49A"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 xml:space="preserve">Disposal: Removal of a waste material that will not be reused, returned, recycled, or salvaged from the project site (see Trash). </w:t>
      </w:r>
    </w:p>
    <w:p w14:paraId="0C81E114"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 xml:space="preserve">Diversion rate: The amount of waste reused, returned, salvaged, and recycled; divided by the total amount of waste generated, in percent; 100% diversion rate means no waste is disposed. </w:t>
      </w:r>
    </w:p>
    <w:p w14:paraId="6DA47A87"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Hazardous: Exhibiting the characteristics of hazardous substances including, but not limited to, ignitability, corrosiveness, toxicity or reactivity.</w:t>
      </w:r>
    </w:p>
    <w:p w14:paraId="59FD8B12"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Recyclable: The ability of a product or material to be recovered at the end of its life cycle and re-manufactured into a new product for use by others.</w:t>
      </w:r>
    </w:p>
    <w:p w14:paraId="6ECD1F75"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Recycle: To remove a waste material from the Project site to another site for re-manufacture into a new product for use by others.</w:t>
      </w:r>
    </w:p>
    <w:p w14:paraId="4E3CB740"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Return: To give back reusable items or unused products to vendors for credit.</w:t>
      </w:r>
    </w:p>
    <w:p w14:paraId="0A4EF3E3"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Reuse: To utilize a construction waste material in some manner on the Project site.</w:t>
      </w:r>
    </w:p>
    <w:p w14:paraId="11EEF295"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Salvage: To remove a waste material from the Project site to another site for resale or use by others.</w:t>
      </w:r>
    </w:p>
    <w:p w14:paraId="16DCEA90"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lastRenderedPageBreak/>
        <w:t>Sediment: Soil and other debris that has been eroded and transported by storm or well production run</w:t>
      </w:r>
      <w:r w:rsidRPr="00A43658">
        <w:rPr>
          <w:rFonts w:ascii="Arial" w:hAnsi="Arial"/>
          <w:sz w:val="20"/>
          <w:lang w:val="en-CA"/>
        </w:rPr>
        <w:noBreakHyphen/>
        <w:t>off water.</w:t>
      </w:r>
    </w:p>
    <w:p w14:paraId="341F6523"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Source Separation: The act of keeping different types of waste materials separate beginning from the first time they become waste.</w:t>
      </w:r>
    </w:p>
    <w:p w14:paraId="3377CCDA" w14:textId="77777777" w:rsidR="0095016C" w:rsidRPr="00A43658" w:rsidRDefault="0095016C" w:rsidP="00A04AC6">
      <w:pPr>
        <w:pStyle w:val="Heading3"/>
        <w:numPr>
          <w:ilvl w:val="2"/>
          <w:numId w:val="3"/>
        </w:numPr>
        <w:rPr>
          <w:rFonts w:ascii="Arial" w:hAnsi="Arial"/>
          <w:sz w:val="20"/>
          <w:lang w:val="en-CA"/>
        </w:rPr>
      </w:pPr>
      <w:r w:rsidRPr="00A43658">
        <w:rPr>
          <w:rFonts w:ascii="Arial" w:hAnsi="Arial"/>
          <w:sz w:val="20"/>
          <w:lang w:val="en-CA"/>
        </w:rPr>
        <w:t>Trash: Any product or material unable to be reused, returned, recycled, or salvaged.</w:t>
      </w:r>
    </w:p>
    <w:p w14:paraId="15FA9892" w14:textId="44DD3DC9" w:rsidR="0095016C" w:rsidRDefault="0095016C" w:rsidP="00A04AC6">
      <w:pPr>
        <w:pStyle w:val="Heading3"/>
        <w:numPr>
          <w:ilvl w:val="2"/>
          <w:numId w:val="3"/>
        </w:numPr>
        <w:rPr>
          <w:rFonts w:ascii="Arial" w:hAnsi="Arial"/>
          <w:sz w:val="20"/>
          <w:lang w:val="en-CA"/>
        </w:rPr>
      </w:pPr>
      <w:r w:rsidRPr="00A43658">
        <w:rPr>
          <w:rFonts w:ascii="Arial" w:hAnsi="Arial"/>
          <w:sz w:val="20"/>
          <w:lang w:val="en-CA"/>
        </w:rPr>
        <w:t>Waste: Extra material or material that has reached the end of its useful life in its intended use. Waste includes salvageable, returnable, recyclable, reusable, and trash materials.</w:t>
      </w:r>
    </w:p>
    <w:p w14:paraId="76983051" w14:textId="7B865609" w:rsidR="00052836" w:rsidRDefault="00052836" w:rsidP="00052836">
      <w:pPr>
        <w:pStyle w:val="Heading3"/>
        <w:numPr>
          <w:ilvl w:val="0"/>
          <w:numId w:val="0"/>
        </w:numPr>
        <w:rPr>
          <w:rFonts w:ascii="Arial" w:hAnsi="Arial"/>
          <w:sz w:val="20"/>
          <w:lang w:val="en-CA"/>
        </w:rPr>
      </w:pPr>
    </w:p>
    <w:p w14:paraId="6B9F9A64" w14:textId="19EC731F" w:rsidR="00052836" w:rsidRPr="00052836" w:rsidRDefault="00052836" w:rsidP="00052836">
      <w:pPr>
        <w:pStyle w:val="Heading3"/>
        <w:numPr>
          <w:ilvl w:val="0"/>
          <w:numId w:val="0"/>
        </w:numPr>
        <w:jc w:val="center"/>
        <w:rPr>
          <w:rFonts w:ascii="Arial" w:hAnsi="Arial"/>
          <w:b/>
          <w:sz w:val="20"/>
          <w:lang w:val="en-CA"/>
        </w:rPr>
      </w:pPr>
      <w:r w:rsidRPr="00052836">
        <w:rPr>
          <w:rFonts w:ascii="Arial" w:hAnsi="Arial"/>
          <w:b/>
          <w:sz w:val="20"/>
          <w:lang w:val="en-CA"/>
        </w:rPr>
        <w:t>*** END OF SECTION ***</w:t>
      </w:r>
    </w:p>
    <w:sectPr w:rsidR="00052836" w:rsidRPr="00052836" w:rsidSect="00A04AC6">
      <w:headerReference w:type="default" r:id="rId8"/>
      <w:footerReference w:type="default" r:id="rId9"/>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C194" w14:textId="77777777" w:rsidR="008E6AC3" w:rsidRDefault="008E6AC3">
      <w:r>
        <w:separator/>
      </w:r>
    </w:p>
  </w:endnote>
  <w:endnote w:type="continuationSeparator" w:id="0">
    <w:p w14:paraId="68F790EC" w14:textId="77777777" w:rsidR="008E6AC3" w:rsidRDefault="008E6AC3">
      <w:r>
        <w:continuationSeparator/>
      </w:r>
    </w:p>
  </w:endnote>
  <w:endnote w:type="continuationNotice" w:id="1">
    <w:p w14:paraId="15B77691" w14:textId="77777777" w:rsidR="008E6AC3" w:rsidRDefault="008E6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9CFF" w14:textId="683FD53E" w:rsidR="007F1AEB" w:rsidRPr="00A43658" w:rsidRDefault="007F1AEB" w:rsidP="00A43658">
    <w:pPr>
      <w:widowControl w:val="0"/>
      <w:pBdr>
        <w:top w:val="single" w:sz="4" w:space="1" w:color="auto"/>
      </w:pBdr>
      <w:tabs>
        <w:tab w:val="right" w:pos="13590"/>
      </w:tabs>
      <w:suppressAutoHyphens/>
      <w:jc w:val="both"/>
      <w:rPr>
        <w:rFonts w:ascii="Arial" w:hAnsi="Arial"/>
        <w:color w:val="0070C0"/>
        <w:spacing w:val="-3"/>
        <w:sz w:val="16"/>
      </w:rPr>
    </w:pPr>
    <w:r w:rsidRPr="00AD536D">
      <w:rPr>
        <w:rFonts w:ascii="Arial" w:hAnsi="Arial" w:cs="Arial"/>
        <w:spacing w:val="-3"/>
        <w:sz w:val="16"/>
      </w:rPr>
      <w:t>The University of British Columbia</w:t>
    </w:r>
    <w:r w:rsidR="003D0F1E" w:rsidRPr="00843EBE">
      <w:rPr>
        <w:rFonts w:ascii="Arial" w:hAnsi="Arial" w:cs="Arial"/>
        <w:spacing w:val="-1"/>
        <w:sz w:val="16"/>
      </w:rPr>
      <w:t xml:space="preserve"> </w:t>
    </w:r>
    <w:r w:rsidR="003D0F1E">
      <w:rPr>
        <w:rFonts w:ascii="Arial" w:hAnsi="Arial" w:cs="Arial"/>
        <w:spacing w:val="-1"/>
        <w:sz w:val="16"/>
      </w:rPr>
      <w:tab/>
    </w:r>
    <w:r w:rsidRPr="00AD536D">
      <w:rPr>
        <w:rFonts w:ascii="Arial" w:hAnsi="Arial" w:cs="Arial"/>
        <w:spacing w:val="-1"/>
        <w:sz w:val="16"/>
      </w:rPr>
      <w:t xml:space="preserve">Date Technical Guidelines </w:t>
    </w:r>
    <w:r>
      <w:rPr>
        <w:rFonts w:ascii="Arial" w:hAnsi="Arial" w:cs="Arial"/>
        <w:spacing w:val="-1"/>
        <w:sz w:val="16"/>
      </w:rPr>
      <w:t>Updated</w:t>
    </w:r>
    <w:r w:rsidRPr="00A43658">
      <w:rPr>
        <w:rFonts w:ascii="Arial" w:hAnsi="Arial"/>
        <w:color w:val="0070C0"/>
        <w:spacing w:val="-1"/>
        <w:sz w:val="16"/>
      </w:rPr>
      <w:t xml:space="preserve">: </w:t>
    </w:r>
    <w:r w:rsidR="00346188">
      <w:rPr>
        <w:rFonts w:ascii="Arial" w:hAnsi="Arial" w:cs="Arial"/>
        <w:spacing w:val="-1"/>
        <w:sz w:val="16"/>
      </w:rPr>
      <w:t>November 202</w:t>
    </w:r>
    <w:r w:rsidR="00142F31">
      <w:rPr>
        <w:rFonts w:ascii="Arial" w:hAnsi="Arial" w:cs="Arial"/>
        <w:spacing w:val="-1"/>
        <w:sz w:val="16"/>
      </w:rPr>
      <w:t>3</w:t>
    </w:r>
  </w:p>
  <w:p w14:paraId="0E30C279" w14:textId="77777777" w:rsidR="007F1AEB" w:rsidRPr="00313377" w:rsidRDefault="007F1AEB" w:rsidP="00A43658">
    <w:pPr>
      <w:tabs>
        <w:tab w:val="right" w:pos="13590"/>
      </w:tabs>
      <w:suppressAutoHyphens/>
      <w:jc w:val="both"/>
      <w:rPr>
        <w:rFonts w:ascii="Arial" w:hAnsi="Arial" w:cs="Arial"/>
        <w:spacing w:val="-3"/>
        <w:sz w:val="16"/>
      </w:rPr>
    </w:pPr>
    <w:r w:rsidRPr="00AD536D">
      <w:rPr>
        <w:rFonts w:ascii="Arial" w:hAnsi="Arial" w:cs="Arial"/>
        <w:spacing w:val="-3"/>
        <w:sz w:val="16"/>
      </w:rPr>
      <w:t>Technical Guidelines</w:t>
    </w:r>
    <w:r w:rsidRPr="00AD536D">
      <w:rPr>
        <w:rFonts w:ascii="Arial" w:hAnsi="Arial" w:cs="Arial"/>
        <w:spacing w:val="-3"/>
        <w:sz w:val="16"/>
      </w:rPr>
      <w:tab/>
      <w:t>Date Modified for Project No.</w:t>
    </w:r>
    <w:r w:rsidRPr="00A43658">
      <w:rPr>
        <w:rFonts w:ascii="Arial" w:hAnsi="Arial"/>
        <w:b/>
        <w:sz w:val="16"/>
      </w:rPr>
      <w:t xml:space="preserve"> </w:t>
    </w:r>
    <w:r w:rsidRPr="00AD536D">
      <w:rPr>
        <w:rFonts w:ascii="Arial" w:hAnsi="Arial" w:cs="Arial"/>
        <w:sz w:val="16"/>
      </w:rPr>
      <w:t>&lt;</w:t>
    </w:r>
    <w:r w:rsidRPr="00AD536D">
      <w:rPr>
        <w:rFonts w:ascii="Arial" w:hAnsi="Arial" w:cs="Arial"/>
        <w:i/>
        <w:sz w:val="16"/>
      </w:rPr>
      <w:t>Insert #</w:t>
    </w:r>
    <w:r w:rsidRPr="00AD536D">
      <w:rPr>
        <w:rFonts w:ascii="Arial" w:hAnsi="Arial" w:cs="Arial"/>
        <w:sz w:val="16"/>
      </w:rPr>
      <w:t>&gt;</w:t>
    </w:r>
    <w:r w:rsidRPr="00AD536D">
      <w:rPr>
        <w:rFonts w:ascii="Arial" w:hAnsi="Arial" w:cs="Arial"/>
        <w:spacing w:val="-3"/>
        <w:sz w:val="16"/>
      </w:rPr>
      <w:t>:</w:t>
    </w:r>
    <w:r w:rsidRPr="00AD536D">
      <w:rPr>
        <w:rFonts w:ascii="Arial" w:hAnsi="Arial" w:cs="Arial"/>
        <w:sz w:val="16"/>
      </w:rPr>
      <w:t>&lt;</w:t>
    </w:r>
    <w:r w:rsidRPr="00AD536D">
      <w:rPr>
        <w:rFonts w:ascii="Arial" w:hAnsi="Arial" w:cs="Arial"/>
        <w:i/>
        <w:sz w:val="16"/>
      </w:rPr>
      <w:t>Insert date</w:t>
    </w:r>
    <w:r w:rsidRPr="00AD536D">
      <w:rPr>
        <w:rFonts w:ascii="Arial" w:hAnsi="Arial" w:cs="Arial"/>
        <w:sz w:val="16"/>
      </w:rPr>
      <w:t>&gt;</w:t>
    </w:r>
  </w:p>
  <w:p w14:paraId="7FA15BA4" w14:textId="30CD09DE" w:rsidR="007F1AEB" w:rsidRPr="00A43658" w:rsidRDefault="003D0F1E" w:rsidP="00A43658">
    <w:pPr>
      <w:tabs>
        <w:tab w:val="right" w:pos="13590"/>
      </w:tabs>
      <w:suppressAutoHyphens/>
      <w:jc w:val="both"/>
      <w:rPr>
        <w:spacing w:val="-3"/>
        <w:sz w:val="16"/>
      </w:rPr>
    </w:pPr>
    <w:r w:rsidRPr="00843EBE">
      <w:rPr>
        <w:rFonts w:ascii="Arial" w:hAnsi="Arial" w:cs="Arial"/>
        <w:spacing w:val="-3"/>
        <w:sz w:val="16"/>
      </w:rPr>
      <w:tab/>
    </w:r>
  </w:p>
  <w:p w14:paraId="32340720" w14:textId="77777777" w:rsidR="007F1AEB" w:rsidRDefault="007F1AEB" w:rsidP="007F1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66C0" w14:textId="77777777" w:rsidR="008E6AC3" w:rsidRDefault="008E6AC3">
      <w:r>
        <w:separator/>
      </w:r>
    </w:p>
  </w:footnote>
  <w:footnote w:type="continuationSeparator" w:id="0">
    <w:p w14:paraId="78222B3A" w14:textId="77777777" w:rsidR="008E6AC3" w:rsidRDefault="008E6AC3">
      <w:r>
        <w:continuationSeparator/>
      </w:r>
    </w:p>
  </w:footnote>
  <w:footnote w:type="continuationNotice" w:id="1">
    <w:p w14:paraId="2FAAC9B8" w14:textId="77777777" w:rsidR="008E6AC3" w:rsidRDefault="008E6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2CB2" w14:textId="77777777" w:rsidR="00346188" w:rsidRPr="00DD1A76" w:rsidRDefault="00346188" w:rsidP="00346188">
    <w:pPr>
      <w:pStyle w:val="Header"/>
      <w:pBdr>
        <w:top w:val="single" w:sz="6" w:space="1" w:color="auto"/>
      </w:pBdr>
      <w:tabs>
        <w:tab w:val="left" w:pos="0"/>
        <w:tab w:val="center" w:pos="4680"/>
      </w:tabs>
      <w:spacing w:line="240" w:lineRule="exact"/>
      <w:rPr>
        <w:b/>
      </w:rPr>
    </w:pPr>
    <w:r w:rsidRPr="00DD1A76">
      <w:rPr>
        <w:b/>
      </w:rPr>
      <w:t>UBC Vancouver and UBC Okanagan</w:t>
    </w:r>
  </w:p>
  <w:p w14:paraId="63EF88F4" w14:textId="0620B351" w:rsidR="007F1AEB" w:rsidRPr="0087289F" w:rsidRDefault="007F1AEB" w:rsidP="00A43658">
    <w:pPr>
      <w:pStyle w:val="Header"/>
      <w:pBdr>
        <w:top w:val="single" w:sz="6" w:space="1" w:color="auto"/>
      </w:pBdr>
      <w:tabs>
        <w:tab w:val="clear" w:pos="4320"/>
        <w:tab w:val="clear" w:pos="8640"/>
        <w:tab w:val="left" w:pos="0"/>
        <w:tab w:val="center" w:pos="4680"/>
        <w:tab w:val="right" w:pos="13590"/>
      </w:tabs>
      <w:spacing w:line="240" w:lineRule="exact"/>
      <w:rPr>
        <w:b/>
        <w:caps/>
      </w:rPr>
    </w:pPr>
    <w:r>
      <w:rPr>
        <w:b/>
      </w:rPr>
      <w:t>RfT#</w:t>
    </w:r>
    <w:r w:rsidR="003D0F1E">
      <w:rPr>
        <w:b/>
      </w:rPr>
      <w:t>2</w:t>
    </w:r>
    <w:r w:rsidR="003D0F1E" w:rsidRPr="00BE551E">
      <w:rPr>
        <w:b/>
      </w:rPr>
      <w:t>01x</w:t>
    </w:r>
    <w:r w:rsidR="003D0F1E">
      <w:rPr>
        <w:b/>
      </w:rPr>
      <w:t>xxxxxx</w:t>
    </w:r>
    <w:r>
      <w:rPr>
        <w:b/>
      </w:rPr>
      <w:tab/>
    </w:r>
    <w:r>
      <w:rPr>
        <w:b/>
      </w:rPr>
      <w:tab/>
    </w:r>
    <w:r w:rsidRPr="0087289F">
      <w:rPr>
        <w:b/>
      </w:rPr>
      <w:t>SECTION 01</w:t>
    </w:r>
    <w:r w:rsidR="003D0F1E" w:rsidRPr="00A34896">
      <w:rPr>
        <w:b/>
      </w:rPr>
      <w:t xml:space="preserve"> </w:t>
    </w:r>
    <w:r>
      <w:rPr>
        <w:b/>
      </w:rPr>
      <w:t>74</w:t>
    </w:r>
    <w:r w:rsidR="003D0F1E" w:rsidRPr="00A34896">
      <w:rPr>
        <w:b/>
      </w:rPr>
      <w:t xml:space="preserve"> </w:t>
    </w:r>
    <w:r>
      <w:rPr>
        <w:b/>
      </w:rPr>
      <w:t>19</w:t>
    </w:r>
  </w:p>
  <w:p w14:paraId="2624EF96" w14:textId="34E51545" w:rsidR="00052836" w:rsidRDefault="007F1AEB" w:rsidP="00052836">
    <w:pPr>
      <w:pStyle w:val="Header"/>
      <w:tabs>
        <w:tab w:val="clear" w:pos="4320"/>
        <w:tab w:val="clear" w:pos="8640"/>
        <w:tab w:val="left" w:pos="0"/>
        <w:tab w:val="center" w:pos="4680"/>
        <w:tab w:val="right" w:pos="9360"/>
      </w:tabs>
      <w:spacing w:line="240" w:lineRule="exact"/>
      <w:rPr>
        <w:b/>
      </w:rPr>
    </w:pPr>
    <w:r w:rsidRPr="0087289F">
      <w:rPr>
        <w:b/>
      </w:rPr>
      <w:t>Project No. &lt;</w:t>
    </w:r>
    <w:r w:rsidRPr="0087289F">
      <w:rPr>
        <w:b/>
        <w:i/>
      </w:rPr>
      <w:t>Insert #</w:t>
    </w:r>
    <w:r w:rsidRPr="0087289F">
      <w:rPr>
        <w:b/>
      </w:rPr>
      <w:t>&gt;</w:t>
    </w:r>
    <w:r w:rsidRPr="0087289F">
      <w:rPr>
        <w:b/>
      </w:rPr>
      <w:tab/>
    </w:r>
    <w:r w:rsidRPr="0087289F">
      <w:rPr>
        <w:b/>
      </w:rPr>
      <w:tab/>
    </w:r>
    <w:r w:rsidR="003D0F1E" w:rsidRPr="00A34896">
      <w:rPr>
        <w:b/>
      </w:rPr>
      <w:t xml:space="preserve">CONSTRUCTION </w:t>
    </w:r>
    <w:r w:rsidRPr="00A43658">
      <w:rPr>
        <w:b/>
      </w:rPr>
      <w:t xml:space="preserve">WASTE MANAGEMENT </w:t>
    </w:r>
  </w:p>
  <w:p w14:paraId="7765DBFE" w14:textId="536DD67A" w:rsidR="007F1AEB" w:rsidRPr="0087289F" w:rsidRDefault="00052836" w:rsidP="00052836">
    <w:pPr>
      <w:pStyle w:val="Header"/>
      <w:tabs>
        <w:tab w:val="clear" w:pos="4320"/>
        <w:tab w:val="clear" w:pos="8640"/>
        <w:tab w:val="left" w:pos="0"/>
        <w:tab w:val="center" w:pos="4680"/>
        <w:tab w:val="right" w:pos="9360"/>
      </w:tabs>
      <w:spacing w:line="240" w:lineRule="exact"/>
      <w:rPr>
        <w:b/>
        <w:caps/>
      </w:rPr>
    </w:pPr>
    <w:r>
      <w:rPr>
        <w:b/>
      </w:rPr>
      <w:tab/>
    </w:r>
    <w:r>
      <w:rPr>
        <w:b/>
      </w:rPr>
      <w:tab/>
    </w:r>
    <w:r w:rsidRPr="00A34896">
      <w:rPr>
        <w:b/>
      </w:rPr>
      <w:t>AND</w:t>
    </w:r>
    <w:r>
      <w:rPr>
        <w:b/>
      </w:rPr>
      <w:t xml:space="preserve"> </w:t>
    </w:r>
    <w:r w:rsidR="003D0F1E" w:rsidRPr="00A34896">
      <w:rPr>
        <w:b/>
      </w:rPr>
      <w:t>DISPOSAL</w:t>
    </w:r>
  </w:p>
  <w:p w14:paraId="19B599EF" w14:textId="0EC298C6" w:rsidR="007F1AEB" w:rsidRPr="00A43658" w:rsidRDefault="007F1AEB" w:rsidP="00A43658">
    <w:pPr>
      <w:pStyle w:val="Header"/>
      <w:pBdr>
        <w:bottom w:val="single" w:sz="6" w:space="1" w:color="auto"/>
      </w:pBdr>
      <w:tabs>
        <w:tab w:val="clear" w:pos="4320"/>
        <w:tab w:val="clear" w:pos="8640"/>
        <w:tab w:val="left" w:pos="0"/>
        <w:tab w:val="center" w:pos="4680"/>
        <w:tab w:val="right" w:pos="13590"/>
      </w:tabs>
      <w:spacing w:line="240" w:lineRule="exact"/>
      <w:rPr>
        <w:rStyle w:val="PageNumber"/>
        <w:b/>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FA19EA">
      <w:rPr>
        <w:rStyle w:val="PageNumber"/>
        <w:b/>
        <w:noProof/>
      </w:rPr>
      <w:t>4</w:t>
    </w:r>
    <w:r>
      <w:rPr>
        <w:rStyle w:val="PageNumber"/>
        <w:b/>
      </w:rPr>
      <w:fldChar w:fldCharType="end"/>
    </w:r>
    <w:r>
      <w:rPr>
        <w:rStyle w:val="PageNumber"/>
        <w:b/>
      </w:rPr>
      <w:t xml:space="preserve"> OF </w:t>
    </w:r>
    <w:r w:rsidR="00F3376F">
      <w:rPr>
        <w:rStyle w:val="PageNumber"/>
        <w:b/>
      </w:rPr>
      <w:fldChar w:fldCharType="begin"/>
    </w:r>
    <w:r w:rsidR="00F3376F">
      <w:rPr>
        <w:rStyle w:val="PageNumber"/>
        <w:b/>
      </w:rPr>
      <w:instrText xml:space="preserve"> SECTIONPAGES   \* MERGEFORMAT </w:instrText>
    </w:r>
    <w:r w:rsidR="00F3376F">
      <w:rPr>
        <w:rStyle w:val="PageNumber"/>
        <w:b/>
      </w:rPr>
      <w:fldChar w:fldCharType="separate"/>
    </w:r>
    <w:r w:rsidR="00142F31">
      <w:rPr>
        <w:rStyle w:val="PageNumber"/>
        <w:b/>
        <w:noProof/>
      </w:rPr>
      <w:t>4</w:t>
    </w:r>
    <w:r w:rsidR="00F3376F">
      <w:rPr>
        <w:rStyle w:val="PageNumber"/>
        <w:b/>
      </w:rPr>
      <w:fldChar w:fldCharType="end"/>
    </w:r>
  </w:p>
  <w:p w14:paraId="66DF26A3" w14:textId="05CE1E28" w:rsidR="007F1AEB" w:rsidRDefault="007F1AEB" w:rsidP="00A436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176E7"/>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 w15:restartNumberingAfterBreak="0">
    <w:nsid w:val="2CAB612A"/>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 w15:restartNumberingAfterBreak="0">
    <w:nsid w:val="30823425"/>
    <w:multiLevelType w:val="multilevel"/>
    <w:tmpl w:val="192CF19C"/>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ascii="Arial" w:hAnsi="Arial" w:cs="Arial" w:hint="default"/>
        <w:b/>
        <w:bCs w:val="0"/>
        <w:iCs w:val="0"/>
        <w:caps w:val="0"/>
        <w:smallCaps w:val="0"/>
        <w:strike w:val="0"/>
        <w:dstrike w:val="0"/>
        <w:outline w:val="0"/>
        <w:shadow w:val="0"/>
        <w:emboss w:val="0"/>
        <w:imprint w:val="0"/>
        <w:noProof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3" w15:restartNumberingAfterBreak="0">
    <w:nsid w:val="32CA38D6"/>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 w15:restartNumberingAfterBreak="0">
    <w:nsid w:val="384F6E1E"/>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 w15:restartNumberingAfterBreak="0">
    <w:nsid w:val="480C257C"/>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6" w15:restartNumberingAfterBreak="0">
    <w:nsid w:val="4E7C3BD2"/>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7" w15:restartNumberingAfterBreak="0">
    <w:nsid w:val="56607049"/>
    <w:multiLevelType w:val="multilevel"/>
    <w:tmpl w:val="D1C2B22C"/>
    <w:lvl w:ilvl="0">
      <w:start w:val="1"/>
      <w:numFmt w:val="decimal"/>
      <w:lvlText w:val="%1.0"/>
      <w:lvlJc w:val="left"/>
      <w:pPr>
        <w:tabs>
          <w:tab w:val="num" w:pos="567"/>
        </w:tabs>
        <w:ind w:left="567" w:hanging="567"/>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41054F3"/>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num w:numId="1">
    <w:abstractNumId w:val="7"/>
  </w:num>
  <w:num w:numId="2">
    <w:abstractNumId w:val="6"/>
  </w:num>
  <w:num w:numId="3">
    <w:abstractNumId w:val="1"/>
  </w:num>
  <w:num w:numId="4">
    <w:abstractNumId w:val="4"/>
  </w:num>
  <w:num w:numId="5">
    <w:abstractNumId w:val="8"/>
  </w:num>
  <w:num w:numId="6">
    <w:abstractNumId w:val="0"/>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5D"/>
    <w:rsid w:val="00000DE8"/>
    <w:rsid w:val="000058D8"/>
    <w:rsid w:val="00014530"/>
    <w:rsid w:val="00017587"/>
    <w:rsid w:val="00021538"/>
    <w:rsid w:val="00027626"/>
    <w:rsid w:val="000278F9"/>
    <w:rsid w:val="000402C3"/>
    <w:rsid w:val="00040B66"/>
    <w:rsid w:val="00051BFB"/>
    <w:rsid w:val="000527ED"/>
    <w:rsid w:val="00052836"/>
    <w:rsid w:val="0008480F"/>
    <w:rsid w:val="00084869"/>
    <w:rsid w:val="000968C7"/>
    <w:rsid w:val="000A0D5B"/>
    <w:rsid w:val="000A4D81"/>
    <w:rsid w:val="000C0163"/>
    <w:rsid w:val="000C0656"/>
    <w:rsid w:val="000D5379"/>
    <w:rsid w:val="000F2024"/>
    <w:rsid w:val="00104D67"/>
    <w:rsid w:val="001055A4"/>
    <w:rsid w:val="00115B5E"/>
    <w:rsid w:val="00120418"/>
    <w:rsid w:val="00123930"/>
    <w:rsid w:val="00133DD0"/>
    <w:rsid w:val="0013638E"/>
    <w:rsid w:val="00140455"/>
    <w:rsid w:val="00140C8E"/>
    <w:rsid w:val="00142F31"/>
    <w:rsid w:val="0014688A"/>
    <w:rsid w:val="0015044C"/>
    <w:rsid w:val="00176452"/>
    <w:rsid w:val="001828D9"/>
    <w:rsid w:val="001A39B5"/>
    <w:rsid w:val="001A732F"/>
    <w:rsid w:val="001C3DEB"/>
    <w:rsid w:val="001C4955"/>
    <w:rsid w:val="001C6A01"/>
    <w:rsid w:val="001C6A6F"/>
    <w:rsid w:val="001D6926"/>
    <w:rsid w:val="001D78B9"/>
    <w:rsid w:val="001E5A1F"/>
    <w:rsid w:val="0020350B"/>
    <w:rsid w:val="00205A47"/>
    <w:rsid w:val="00211C0A"/>
    <w:rsid w:val="00214BDD"/>
    <w:rsid w:val="00221D88"/>
    <w:rsid w:val="00236344"/>
    <w:rsid w:val="00261533"/>
    <w:rsid w:val="0026269C"/>
    <w:rsid w:val="00272B70"/>
    <w:rsid w:val="00287D9B"/>
    <w:rsid w:val="00292530"/>
    <w:rsid w:val="002A2151"/>
    <w:rsid w:val="002A510F"/>
    <w:rsid w:val="002B266F"/>
    <w:rsid w:val="002B3F00"/>
    <w:rsid w:val="002C302B"/>
    <w:rsid w:val="002C3C81"/>
    <w:rsid w:val="002C7E04"/>
    <w:rsid w:val="002D3C91"/>
    <w:rsid w:val="002E0B90"/>
    <w:rsid w:val="003049DD"/>
    <w:rsid w:val="0030593B"/>
    <w:rsid w:val="00317F37"/>
    <w:rsid w:val="0033794A"/>
    <w:rsid w:val="0034108D"/>
    <w:rsid w:val="00346188"/>
    <w:rsid w:val="00346664"/>
    <w:rsid w:val="00347BCF"/>
    <w:rsid w:val="00360B7E"/>
    <w:rsid w:val="003733C2"/>
    <w:rsid w:val="00380627"/>
    <w:rsid w:val="003B035F"/>
    <w:rsid w:val="003C3D1E"/>
    <w:rsid w:val="003C554E"/>
    <w:rsid w:val="003C6CBA"/>
    <w:rsid w:val="003C7155"/>
    <w:rsid w:val="003D0F1E"/>
    <w:rsid w:val="003E1555"/>
    <w:rsid w:val="003E295C"/>
    <w:rsid w:val="003E75E5"/>
    <w:rsid w:val="003F315A"/>
    <w:rsid w:val="003F45C9"/>
    <w:rsid w:val="00404B80"/>
    <w:rsid w:val="00421345"/>
    <w:rsid w:val="0043037F"/>
    <w:rsid w:val="00433699"/>
    <w:rsid w:val="0043666D"/>
    <w:rsid w:val="00444061"/>
    <w:rsid w:val="00454942"/>
    <w:rsid w:val="00470939"/>
    <w:rsid w:val="00477057"/>
    <w:rsid w:val="004A4720"/>
    <w:rsid w:val="004A5DBA"/>
    <w:rsid w:val="004B4D79"/>
    <w:rsid w:val="004C3916"/>
    <w:rsid w:val="004C4C93"/>
    <w:rsid w:val="004C7227"/>
    <w:rsid w:val="004D4764"/>
    <w:rsid w:val="004D486F"/>
    <w:rsid w:val="004D6F32"/>
    <w:rsid w:val="004F1F3F"/>
    <w:rsid w:val="00513F94"/>
    <w:rsid w:val="005177A1"/>
    <w:rsid w:val="0052144E"/>
    <w:rsid w:val="005254BD"/>
    <w:rsid w:val="00527BA7"/>
    <w:rsid w:val="0053215D"/>
    <w:rsid w:val="00545AB2"/>
    <w:rsid w:val="005527AF"/>
    <w:rsid w:val="00553EBA"/>
    <w:rsid w:val="00566D74"/>
    <w:rsid w:val="00567560"/>
    <w:rsid w:val="00567A9A"/>
    <w:rsid w:val="00592E29"/>
    <w:rsid w:val="00593BC6"/>
    <w:rsid w:val="00595BAB"/>
    <w:rsid w:val="005A3110"/>
    <w:rsid w:val="005A41AB"/>
    <w:rsid w:val="005A4DF5"/>
    <w:rsid w:val="005A7637"/>
    <w:rsid w:val="005C5BC8"/>
    <w:rsid w:val="005C6EA5"/>
    <w:rsid w:val="005D062E"/>
    <w:rsid w:val="005F494D"/>
    <w:rsid w:val="005F54ED"/>
    <w:rsid w:val="00605825"/>
    <w:rsid w:val="00606303"/>
    <w:rsid w:val="00622B18"/>
    <w:rsid w:val="00623F80"/>
    <w:rsid w:val="00624B27"/>
    <w:rsid w:val="00640389"/>
    <w:rsid w:val="00643D02"/>
    <w:rsid w:val="00676913"/>
    <w:rsid w:val="00684E73"/>
    <w:rsid w:val="00685A42"/>
    <w:rsid w:val="0069703F"/>
    <w:rsid w:val="006A386A"/>
    <w:rsid w:val="006A4751"/>
    <w:rsid w:val="006B091E"/>
    <w:rsid w:val="006B3444"/>
    <w:rsid w:val="006B71EE"/>
    <w:rsid w:val="006B7F85"/>
    <w:rsid w:val="006C0C62"/>
    <w:rsid w:val="006C3A45"/>
    <w:rsid w:val="006C6853"/>
    <w:rsid w:val="006D21FF"/>
    <w:rsid w:val="006E117A"/>
    <w:rsid w:val="006E1E57"/>
    <w:rsid w:val="006E2B1C"/>
    <w:rsid w:val="006E43DB"/>
    <w:rsid w:val="006E6480"/>
    <w:rsid w:val="006F0345"/>
    <w:rsid w:val="006F75C6"/>
    <w:rsid w:val="007069C3"/>
    <w:rsid w:val="00707BD2"/>
    <w:rsid w:val="0071438F"/>
    <w:rsid w:val="007161EB"/>
    <w:rsid w:val="00721C49"/>
    <w:rsid w:val="007315DB"/>
    <w:rsid w:val="00732894"/>
    <w:rsid w:val="00734610"/>
    <w:rsid w:val="007372C3"/>
    <w:rsid w:val="0074421A"/>
    <w:rsid w:val="00744710"/>
    <w:rsid w:val="00747E5E"/>
    <w:rsid w:val="0075656E"/>
    <w:rsid w:val="007860E0"/>
    <w:rsid w:val="0079134F"/>
    <w:rsid w:val="0079497E"/>
    <w:rsid w:val="007A5275"/>
    <w:rsid w:val="007A78AF"/>
    <w:rsid w:val="007B18EA"/>
    <w:rsid w:val="007B3473"/>
    <w:rsid w:val="007B49C7"/>
    <w:rsid w:val="007C5489"/>
    <w:rsid w:val="007E093A"/>
    <w:rsid w:val="007F1AEB"/>
    <w:rsid w:val="007F49F2"/>
    <w:rsid w:val="00812A86"/>
    <w:rsid w:val="00843EBE"/>
    <w:rsid w:val="008539E4"/>
    <w:rsid w:val="00853BB1"/>
    <w:rsid w:val="0085616A"/>
    <w:rsid w:val="00872DEE"/>
    <w:rsid w:val="00874D05"/>
    <w:rsid w:val="008807C1"/>
    <w:rsid w:val="0088529D"/>
    <w:rsid w:val="00885D44"/>
    <w:rsid w:val="00894FB5"/>
    <w:rsid w:val="008A1A5B"/>
    <w:rsid w:val="008B2790"/>
    <w:rsid w:val="008B7317"/>
    <w:rsid w:val="008D69DC"/>
    <w:rsid w:val="008E4155"/>
    <w:rsid w:val="008E6AC3"/>
    <w:rsid w:val="008F4858"/>
    <w:rsid w:val="0090253F"/>
    <w:rsid w:val="00903279"/>
    <w:rsid w:val="00907675"/>
    <w:rsid w:val="009112A3"/>
    <w:rsid w:val="00911380"/>
    <w:rsid w:val="00913750"/>
    <w:rsid w:val="009143E5"/>
    <w:rsid w:val="00915727"/>
    <w:rsid w:val="009179C6"/>
    <w:rsid w:val="0093119F"/>
    <w:rsid w:val="009342FC"/>
    <w:rsid w:val="0094084F"/>
    <w:rsid w:val="009473F3"/>
    <w:rsid w:val="0095016C"/>
    <w:rsid w:val="00963F4D"/>
    <w:rsid w:val="00972EDD"/>
    <w:rsid w:val="009746DA"/>
    <w:rsid w:val="00974E7D"/>
    <w:rsid w:val="009770C0"/>
    <w:rsid w:val="00981FE8"/>
    <w:rsid w:val="0098379F"/>
    <w:rsid w:val="00984730"/>
    <w:rsid w:val="009871B5"/>
    <w:rsid w:val="00992D2F"/>
    <w:rsid w:val="00997607"/>
    <w:rsid w:val="009A73E6"/>
    <w:rsid w:val="009B1BAF"/>
    <w:rsid w:val="009B7380"/>
    <w:rsid w:val="009E0977"/>
    <w:rsid w:val="009F1CFB"/>
    <w:rsid w:val="009F3DBC"/>
    <w:rsid w:val="009F617E"/>
    <w:rsid w:val="00A04AC6"/>
    <w:rsid w:val="00A05072"/>
    <w:rsid w:val="00A06351"/>
    <w:rsid w:val="00A07D09"/>
    <w:rsid w:val="00A217C2"/>
    <w:rsid w:val="00A231DC"/>
    <w:rsid w:val="00A261C2"/>
    <w:rsid w:val="00A27D1B"/>
    <w:rsid w:val="00A34896"/>
    <w:rsid w:val="00A3555D"/>
    <w:rsid w:val="00A41344"/>
    <w:rsid w:val="00A4317D"/>
    <w:rsid w:val="00A43658"/>
    <w:rsid w:val="00A44D2F"/>
    <w:rsid w:val="00A51F97"/>
    <w:rsid w:val="00A617C4"/>
    <w:rsid w:val="00A61BFE"/>
    <w:rsid w:val="00A71D0C"/>
    <w:rsid w:val="00A80630"/>
    <w:rsid w:val="00A8179E"/>
    <w:rsid w:val="00A85968"/>
    <w:rsid w:val="00A94DE2"/>
    <w:rsid w:val="00AB56B2"/>
    <w:rsid w:val="00AC41C5"/>
    <w:rsid w:val="00AC7D89"/>
    <w:rsid w:val="00AD7516"/>
    <w:rsid w:val="00AE64BF"/>
    <w:rsid w:val="00AE7FC2"/>
    <w:rsid w:val="00AF7AEC"/>
    <w:rsid w:val="00B04278"/>
    <w:rsid w:val="00B143F9"/>
    <w:rsid w:val="00B23B66"/>
    <w:rsid w:val="00B2414A"/>
    <w:rsid w:val="00B24E6F"/>
    <w:rsid w:val="00B366F0"/>
    <w:rsid w:val="00B4059B"/>
    <w:rsid w:val="00B40CEE"/>
    <w:rsid w:val="00B526FB"/>
    <w:rsid w:val="00B6459F"/>
    <w:rsid w:val="00B7579C"/>
    <w:rsid w:val="00B816D5"/>
    <w:rsid w:val="00B90627"/>
    <w:rsid w:val="00B941B2"/>
    <w:rsid w:val="00B95DA6"/>
    <w:rsid w:val="00BB0A36"/>
    <w:rsid w:val="00BB21C5"/>
    <w:rsid w:val="00BB72A9"/>
    <w:rsid w:val="00BB7674"/>
    <w:rsid w:val="00BC75AD"/>
    <w:rsid w:val="00BD1BEA"/>
    <w:rsid w:val="00BE2096"/>
    <w:rsid w:val="00BE502A"/>
    <w:rsid w:val="00BE52CF"/>
    <w:rsid w:val="00BE551E"/>
    <w:rsid w:val="00C059F7"/>
    <w:rsid w:val="00C05D09"/>
    <w:rsid w:val="00C06512"/>
    <w:rsid w:val="00C1584A"/>
    <w:rsid w:val="00C25FA2"/>
    <w:rsid w:val="00C3299A"/>
    <w:rsid w:val="00C36731"/>
    <w:rsid w:val="00C404AA"/>
    <w:rsid w:val="00C52074"/>
    <w:rsid w:val="00C56346"/>
    <w:rsid w:val="00C5794A"/>
    <w:rsid w:val="00C76D0F"/>
    <w:rsid w:val="00C83570"/>
    <w:rsid w:val="00C838A3"/>
    <w:rsid w:val="00C841DF"/>
    <w:rsid w:val="00C87570"/>
    <w:rsid w:val="00C87A3A"/>
    <w:rsid w:val="00C97A16"/>
    <w:rsid w:val="00CB1FAC"/>
    <w:rsid w:val="00CC7C8D"/>
    <w:rsid w:val="00CD115F"/>
    <w:rsid w:val="00CE611B"/>
    <w:rsid w:val="00CF1D0E"/>
    <w:rsid w:val="00CF206B"/>
    <w:rsid w:val="00CF3471"/>
    <w:rsid w:val="00CF3AA3"/>
    <w:rsid w:val="00D05544"/>
    <w:rsid w:val="00D13074"/>
    <w:rsid w:val="00D23FDB"/>
    <w:rsid w:val="00D405DB"/>
    <w:rsid w:val="00D469A4"/>
    <w:rsid w:val="00D6183B"/>
    <w:rsid w:val="00D659F0"/>
    <w:rsid w:val="00D66791"/>
    <w:rsid w:val="00D75EFE"/>
    <w:rsid w:val="00D8407E"/>
    <w:rsid w:val="00D84902"/>
    <w:rsid w:val="00DA0A63"/>
    <w:rsid w:val="00DA5B12"/>
    <w:rsid w:val="00DB1203"/>
    <w:rsid w:val="00DB140B"/>
    <w:rsid w:val="00DB2D5A"/>
    <w:rsid w:val="00DC2220"/>
    <w:rsid w:val="00DC2402"/>
    <w:rsid w:val="00DC30BD"/>
    <w:rsid w:val="00DC3130"/>
    <w:rsid w:val="00DC4B75"/>
    <w:rsid w:val="00DC62E9"/>
    <w:rsid w:val="00DD0B0C"/>
    <w:rsid w:val="00DD1A76"/>
    <w:rsid w:val="00DE1612"/>
    <w:rsid w:val="00DE3BBA"/>
    <w:rsid w:val="00DE6615"/>
    <w:rsid w:val="00DF2AFA"/>
    <w:rsid w:val="00E02EC9"/>
    <w:rsid w:val="00E03A86"/>
    <w:rsid w:val="00E16CE0"/>
    <w:rsid w:val="00E21F18"/>
    <w:rsid w:val="00E3549F"/>
    <w:rsid w:val="00E4776C"/>
    <w:rsid w:val="00E605FA"/>
    <w:rsid w:val="00E663A1"/>
    <w:rsid w:val="00E675A4"/>
    <w:rsid w:val="00E726E0"/>
    <w:rsid w:val="00E74C40"/>
    <w:rsid w:val="00E802F4"/>
    <w:rsid w:val="00E87E12"/>
    <w:rsid w:val="00E948AC"/>
    <w:rsid w:val="00EC13DE"/>
    <w:rsid w:val="00ED086D"/>
    <w:rsid w:val="00ED2F0F"/>
    <w:rsid w:val="00ED6DA7"/>
    <w:rsid w:val="00EE1DCD"/>
    <w:rsid w:val="00EE6E0B"/>
    <w:rsid w:val="00EF5476"/>
    <w:rsid w:val="00F135B3"/>
    <w:rsid w:val="00F13B0C"/>
    <w:rsid w:val="00F13D2F"/>
    <w:rsid w:val="00F25E04"/>
    <w:rsid w:val="00F32178"/>
    <w:rsid w:val="00F3376F"/>
    <w:rsid w:val="00F411D3"/>
    <w:rsid w:val="00F44E29"/>
    <w:rsid w:val="00F5259B"/>
    <w:rsid w:val="00F55D98"/>
    <w:rsid w:val="00F6136C"/>
    <w:rsid w:val="00F63B28"/>
    <w:rsid w:val="00F7019E"/>
    <w:rsid w:val="00F73914"/>
    <w:rsid w:val="00F836E0"/>
    <w:rsid w:val="00F84107"/>
    <w:rsid w:val="00FA19EA"/>
    <w:rsid w:val="00FB2E95"/>
    <w:rsid w:val="00FB7F92"/>
    <w:rsid w:val="00FC1E16"/>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FFDF95"/>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59B"/>
    <w:rPr>
      <w:sz w:val="22"/>
    </w:rPr>
  </w:style>
  <w:style w:type="paragraph" w:styleId="Heading1">
    <w:name w:val="heading 1"/>
    <w:basedOn w:val="Normal"/>
    <w:next w:val="Heading2"/>
    <w:qFormat/>
    <w:rsid w:val="00A04AC6"/>
    <w:pPr>
      <w:keepNext/>
      <w:numPr>
        <w:numId w:val="9"/>
      </w:numPr>
      <w:spacing w:before="480"/>
      <w:outlineLvl w:val="0"/>
    </w:pPr>
    <w:rPr>
      <w:rFonts w:ascii="Arial" w:hAnsi="Arial"/>
      <w:b/>
      <w:sz w:val="20"/>
    </w:rPr>
  </w:style>
  <w:style w:type="paragraph" w:styleId="Heading2">
    <w:name w:val="heading 2"/>
    <w:basedOn w:val="Normal"/>
    <w:next w:val="Heading3"/>
    <w:link w:val="Heading2Char"/>
    <w:qFormat/>
    <w:rsid w:val="0033794A"/>
    <w:pPr>
      <w:keepNext/>
      <w:numPr>
        <w:ilvl w:val="1"/>
        <w:numId w:val="9"/>
      </w:numPr>
      <w:tabs>
        <w:tab w:val="clear" w:pos="1440"/>
        <w:tab w:val="num" w:pos="720"/>
      </w:tabs>
      <w:spacing w:before="240"/>
      <w:outlineLvl w:val="1"/>
    </w:pPr>
    <w:rPr>
      <w:rFonts w:ascii="Arial" w:hAnsi="Arial"/>
      <w:b/>
      <w:sz w:val="20"/>
      <w:lang w:val="en-CA"/>
    </w:rPr>
  </w:style>
  <w:style w:type="paragraph" w:styleId="Heading3">
    <w:name w:val="heading 3"/>
    <w:basedOn w:val="Normal"/>
    <w:link w:val="Heading3Char"/>
    <w:qFormat/>
    <w:rsid w:val="00F5259B"/>
    <w:pPr>
      <w:numPr>
        <w:ilvl w:val="2"/>
        <w:numId w:val="9"/>
      </w:numPr>
      <w:spacing w:before="120" w:after="120"/>
      <w:outlineLvl w:val="2"/>
    </w:pPr>
  </w:style>
  <w:style w:type="paragraph" w:styleId="Heading4">
    <w:name w:val="heading 4"/>
    <w:basedOn w:val="Normal"/>
    <w:link w:val="Heading4Char"/>
    <w:qFormat/>
    <w:rsid w:val="00F5259B"/>
    <w:pPr>
      <w:numPr>
        <w:ilvl w:val="3"/>
        <w:numId w:val="9"/>
      </w:numPr>
      <w:spacing w:before="60"/>
      <w:outlineLvl w:val="3"/>
    </w:pPr>
  </w:style>
  <w:style w:type="paragraph" w:styleId="Heading5">
    <w:name w:val="heading 5"/>
    <w:basedOn w:val="Normal"/>
    <w:qFormat/>
    <w:rsid w:val="00F5259B"/>
    <w:pPr>
      <w:numPr>
        <w:ilvl w:val="4"/>
        <w:numId w:val="9"/>
      </w:numPr>
      <w:spacing w:before="60"/>
      <w:outlineLvl w:val="4"/>
    </w:pPr>
  </w:style>
  <w:style w:type="paragraph" w:styleId="Heading6">
    <w:name w:val="heading 6"/>
    <w:basedOn w:val="Normal"/>
    <w:qFormat/>
    <w:rsid w:val="00F5259B"/>
    <w:pPr>
      <w:numPr>
        <w:ilvl w:val="5"/>
        <w:numId w:val="9"/>
      </w:numPr>
      <w:spacing w:before="60"/>
      <w:outlineLvl w:val="5"/>
    </w:pPr>
  </w:style>
  <w:style w:type="paragraph" w:styleId="Heading7">
    <w:name w:val="heading 7"/>
    <w:basedOn w:val="Normal"/>
    <w:qFormat/>
    <w:rsid w:val="00F5259B"/>
    <w:pPr>
      <w:numPr>
        <w:ilvl w:val="6"/>
        <w:numId w:val="9"/>
      </w:numPr>
      <w:spacing w:before="60"/>
      <w:outlineLvl w:val="6"/>
    </w:pPr>
    <w:rPr>
      <w:rFonts w:ascii="Arial" w:hAnsi="Arial"/>
    </w:rPr>
  </w:style>
  <w:style w:type="paragraph" w:styleId="Heading8">
    <w:name w:val="heading 8"/>
    <w:basedOn w:val="Normal"/>
    <w:qFormat/>
    <w:rsid w:val="00F5259B"/>
    <w:pPr>
      <w:numPr>
        <w:ilvl w:val="7"/>
        <w:numId w:val="9"/>
      </w:numPr>
      <w:spacing w:before="60"/>
      <w:outlineLvl w:val="7"/>
    </w:pPr>
  </w:style>
  <w:style w:type="paragraph" w:styleId="Heading9">
    <w:name w:val="heading 9"/>
    <w:basedOn w:val="Normal"/>
    <w:qFormat/>
    <w:rsid w:val="00F5259B"/>
    <w:pPr>
      <w:numPr>
        <w:ilvl w:val="8"/>
        <w:numId w:val="9"/>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F315A"/>
    <w:rPr>
      <w:vertAlign w:val="superscript"/>
    </w:rPr>
  </w:style>
  <w:style w:type="paragraph" w:customStyle="1" w:styleId="SpecNote">
    <w:name w:val="SpecNote"/>
    <w:basedOn w:val="Normal"/>
    <w:link w:val="SpecNoteChar"/>
    <w:rsid w:val="007F1AEB"/>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7F1AEB"/>
  </w:style>
  <w:style w:type="character" w:styleId="CommentReference">
    <w:name w:val="annotation reference"/>
    <w:basedOn w:val="DefaultParagraphFont"/>
    <w:rsid w:val="007F1AEB"/>
    <w:rPr>
      <w:rFonts w:cs="Times New Roman"/>
      <w:sz w:val="16"/>
      <w:szCs w:val="16"/>
    </w:rPr>
  </w:style>
  <w:style w:type="paragraph" w:styleId="CommentText">
    <w:name w:val="annotation text"/>
    <w:basedOn w:val="Normal"/>
    <w:link w:val="CommentTextChar"/>
    <w:rsid w:val="000527ED"/>
    <w:rPr>
      <w:sz w:val="20"/>
    </w:rPr>
  </w:style>
  <w:style w:type="paragraph" w:styleId="CommentSubject">
    <w:name w:val="annotation subject"/>
    <w:basedOn w:val="CommentText"/>
    <w:next w:val="CommentText"/>
    <w:link w:val="CommentSubjectChar"/>
    <w:rsid w:val="007F1AEB"/>
    <w:rPr>
      <w:b/>
      <w:bCs/>
    </w:rPr>
  </w:style>
  <w:style w:type="paragraph" w:customStyle="1" w:styleId="OR">
    <w:name w:val="[OR]"/>
    <w:basedOn w:val="Normal"/>
    <w:rsid w:val="007F1AEB"/>
    <w:pPr>
      <w:keepNext/>
      <w:jc w:val="center"/>
    </w:pPr>
    <w:rPr>
      <w:rFonts w:ascii="Arial" w:hAnsi="Arial"/>
      <w:color w:val="FF0000"/>
    </w:rPr>
  </w:style>
  <w:style w:type="paragraph" w:customStyle="1" w:styleId="AuthorNote">
    <w:name w:val="AuthorNote"/>
    <w:basedOn w:val="SpecNote"/>
    <w:rsid w:val="007F1AEB"/>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7F1AEB"/>
    <w:pPr>
      <w:spacing w:before="600"/>
      <w:jc w:val="center"/>
    </w:pPr>
    <w:rPr>
      <w:b/>
    </w:rPr>
  </w:style>
  <w:style w:type="paragraph" w:customStyle="1" w:styleId="CSITitle">
    <w:name w:val="CSITitle"/>
    <w:basedOn w:val="Normal"/>
    <w:rsid w:val="007F1AEB"/>
    <w:pPr>
      <w:spacing w:line="480" w:lineRule="auto"/>
      <w:jc w:val="center"/>
    </w:pPr>
    <w:rPr>
      <w:b/>
    </w:rPr>
  </w:style>
  <w:style w:type="paragraph" w:styleId="Footer">
    <w:name w:val="footer"/>
    <w:basedOn w:val="Normal"/>
    <w:link w:val="FooterChar"/>
    <w:rsid w:val="00B816D5"/>
    <w:pPr>
      <w:widowControl w:val="0"/>
      <w:tabs>
        <w:tab w:val="center" w:pos="4320"/>
        <w:tab w:val="right" w:pos="8640"/>
      </w:tabs>
      <w:overflowPunct w:val="0"/>
      <w:autoSpaceDE w:val="0"/>
      <w:autoSpaceDN w:val="0"/>
      <w:adjustRightInd w:val="0"/>
      <w:textAlignment w:val="baseline"/>
    </w:pPr>
    <w:rPr>
      <w:rFonts w:ascii="Arial" w:hAnsi="Arial"/>
      <w:sz w:val="20"/>
    </w:rPr>
  </w:style>
  <w:style w:type="paragraph" w:styleId="Header">
    <w:name w:val="header"/>
    <w:aliases w:val="HEADER"/>
    <w:basedOn w:val="Normal"/>
    <w:link w:val="HeaderChar"/>
    <w:uiPriority w:val="99"/>
    <w:rsid w:val="00B816D5"/>
    <w:pPr>
      <w:widowControl w:val="0"/>
      <w:tabs>
        <w:tab w:val="center" w:pos="4320"/>
        <w:tab w:val="right" w:pos="8640"/>
      </w:tabs>
      <w:overflowPunct w:val="0"/>
      <w:autoSpaceDE w:val="0"/>
      <w:autoSpaceDN w:val="0"/>
      <w:adjustRightInd w:val="0"/>
      <w:textAlignment w:val="baseline"/>
    </w:pPr>
    <w:rPr>
      <w:rFonts w:ascii="Arial" w:hAnsi="Arial"/>
      <w:sz w:val="20"/>
    </w:rPr>
  </w:style>
  <w:style w:type="paragraph" w:customStyle="1" w:styleId="SpecNoteEnv">
    <w:name w:val="SpecNoteEnv"/>
    <w:basedOn w:val="SpecNote"/>
    <w:rsid w:val="007F1AEB"/>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33794A"/>
    <w:rPr>
      <w:rFonts w:ascii="Arial" w:hAnsi="Arial"/>
      <w:b/>
      <w:lang w:val="en-CA"/>
    </w:rPr>
  </w:style>
  <w:style w:type="character" w:styleId="Hyperlink">
    <w:name w:val="Hyperlink"/>
    <w:basedOn w:val="DefaultParagraphFont"/>
    <w:rsid w:val="007F1AEB"/>
    <w:rPr>
      <w:rFonts w:cs="Times New Roman"/>
      <w:color w:val="0000FF"/>
      <w:u w:val="single"/>
    </w:rPr>
  </w:style>
  <w:style w:type="character" w:customStyle="1" w:styleId="Heading3Char">
    <w:name w:val="Heading 3 Char"/>
    <w:basedOn w:val="DefaultParagraphFont"/>
    <w:link w:val="Heading3"/>
    <w:locked/>
    <w:rsid w:val="007F1AEB"/>
    <w:rPr>
      <w:sz w:val="22"/>
    </w:rPr>
  </w:style>
  <w:style w:type="character" w:customStyle="1" w:styleId="Heading4Char">
    <w:name w:val="Heading 4 Char"/>
    <w:basedOn w:val="DefaultParagraphFont"/>
    <w:link w:val="Heading4"/>
    <w:locked/>
    <w:rsid w:val="007F1AEB"/>
    <w:rPr>
      <w:sz w:val="22"/>
    </w:rPr>
  </w:style>
  <w:style w:type="numbering" w:styleId="ArticleSection">
    <w:name w:val="Outline List 3"/>
    <w:basedOn w:val="NoList"/>
    <w:rsid w:val="007F1AEB"/>
  </w:style>
  <w:style w:type="character" w:customStyle="1" w:styleId="SI">
    <w:name w:val="SI"/>
    <w:rsid w:val="007F1AEB"/>
    <w:rPr>
      <w:color w:val="auto"/>
    </w:rPr>
  </w:style>
  <w:style w:type="character" w:customStyle="1" w:styleId="IP">
    <w:name w:val="IP"/>
    <w:rsid w:val="007F1AEB"/>
    <w:rPr>
      <w:color w:val="auto"/>
    </w:rPr>
  </w:style>
  <w:style w:type="paragraph" w:customStyle="1" w:styleId="SectionNote">
    <w:name w:val="SectionNote"/>
    <w:basedOn w:val="SpecNote"/>
    <w:rsid w:val="007F1AEB"/>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7F1AEB"/>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7F1AEB"/>
  </w:style>
  <w:style w:type="paragraph" w:customStyle="1" w:styleId="CSC2">
    <w:name w:val="CSC[2]"/>
    <w:basedOn w:val="Heading2"/>
    <w:rsid w:val="007F1AEB"/>
    <w:pPr>
      <w:keepLines/>
    </w:pPr>
  </w:style>
  <w:style w:type="paragraph" w:customStyle="1" w:styleId="CSC3">
    <w:name w:val="CSC[3]"/>
    <w:basedOn w:val="Heading3"/>
    <w:rsid w:val="007F1AEB"/>
    <w:pPr>
      <w:keepLines/>
    </w:pPr>
  </w:style>
  <w:style w:type="paragraph" w:customStyle="1" w:styleId="CSC4">
    <w:name w:val="CSC[4]"/>
    <w:basedOn w:val="Heading4"/>
    <w:rsid w:val="007F1AEB"/>
  </w:style>
  <w:style w:type="paragraph" w:customStyle="1" w:styleId="CSC5">
    <w:name w:val="CSC[5]"/>
    <w:basedOn w:val="Heading5"/>
    <w:qFormat/>
    <w:rsid w:val="007F1AEB"/>
  </w:style>
  <w:style w:type="paragraph" w:customStyle="1" w:styleId="CSC6">
    <w:name w:val="CSC[6]"/>
    <w:basedOn w:val="Heading6"/>
    <w:qFormat/>
    <w:rsid w:val="007F1AEB"/>
  </w:style>
  <w:style w:type="paragraph" w:customStyle="1" w:styleId="CSC7">
    <w:name w:val="CSC[7]"/>
    <w:basedOn w:val="Heading7"/>
    <w:rsid w:val="007F1AEB"/>
  </w:style>
  <w:style w:type="paragraph" w:customStyle="1" w:styleId="CSC8">
    <w:name w:val="CSC[8]"/>
    <w:basedOn w:val="Heading8"/>
    <w:rsid w:val="007F1AEB"/>
  </w:style>
  <w:style w:type="paragraph" w:styleId="BalloonText">
    <w:name w:val="Balloon Text"/>
    <w:basedOn w:val="Normal"/>
    <w:link w:val="BalloonTextChar"/>
    <w:semiHidden/>
    <w:rsid w:val="001D78B9"/>
    <w:rPr>
      <w:rFonts w:ascii="Tahoma" w:hAnsi="Tahoma" w:cs="Tahoma"/>
      <w:sz w:val="16"/>
      <w:szCs w:val="16"/>
    </w:rPr>
  </w:style>
  <w:style w:type="character" w:customStyle="1" w:styleId="BalloonTextChar">
    <w:name w:val="Balloon Text Char"/>
    <w:basedOn w:val="DefaultParagraphFont"/>
    <w:link w:val="BalloonText"/>
    <w:semiHidden/>
    <w:rsid w:val="007F1AEB"/>
    <w:rPr>
      <w:rFonts w:ascii="Tahoma" w:hAnsi="Tahoma" w:cs="Tahoma"/>
      <w:sz w:val="16"/>
      <w:szCs w:val="16"/>
    </w:rPr>
  </w:style>
  <w:style w:type="table" w:styleId="TableGrid">
    <w:name w:val="Table Grid"/>
    <w:basedOn w:val="TableNormal"/>
    <w:uiPriority w:val="59"/>
    <w:rsid w:val="007F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
    <w:basedOn w:val="DefaultParagraphFont"/>
    <w:link w:val="Header"/>
    <w:uiPriority w:val="99"/>
    <w:rsid w:val="007F1AEB"/>
    <w:rPr>
      <w:rFonts w:ascii="Arial" w:hAnsi="Arial"/>
    </w:rPr>
  </w:style>
  <w:style w:type="paragraph" w:customStyle="1" w:styleId="Notes">
    <w:name w:val="Notes"/>
    <w:basedOn w:val="SpecNote"/>
    <w:link w:val="NotesChar"/>
    <w:qFormat/>
    <w:rsid w:val="007F1AEB"/>
  </w:style>
  <w:style w:type="character" w:customStyle="1" w:styleId="SpecNoteChar">
    <w:name w:val="SpecNote Char"/>
    <w:basedOn w:val="DefaultParagraphFont"/>
    <w:link w:val="SpecNote"/>
    <w:rsid w:val="007F1AEB"/>
    <w:rPr>
      <w:rFonts w:ascii="HelveticaNeue LT 55 Roman" w:hAnsi="HelveticaNeue LT 55 Roman"/>
      <w:i/>
      <w:vanish/>
      <w:color w:val="0080FF"/>
      <w:szCs w:val="22"/>
      <w:lang w:val="en-CA"/>
    </w:rPr>
  </w:style>
  <w:style w:type="character" w:customStyle="1" w:styleId="NotesChar">
    <w:name w:val="Notes Char"/>
    <w:basedOn w:val="SpecNoteChar"/>
    <w:link w:val="Notes"/>
    <w:rsid w:val="007F1AEB"/>
    <w:rPr>
      <w:rFonts w:ascii="HelveticaNeue LT 55 Roman" w:hAnsi="HelveticaNeue LT 55 Roman"/>
      <w:i/>
      <w:vanish/>
      <w:color w:val="0080FF"/>
      <w:szCs w:val="22"/>
      <w:lang w:val="en-CA"/>
    </w:rPr>
  </w:style>
  <w:style w:type="character" w:customStyle="1" w:styleId="FooterChar">
    <w:name w:val="Footer Char"/>
    <w:link w:val="Footer"/>
    <w:rsid w:val="006C6853"/>
    <w:rPr>
      <w:rFonts w:ascii="Arial" w:hAnsi="Arial"/>
    </w:rPr>
  </w:style>
  <w:style w:type="paragraph" w:styleId="NormalWeb">
    <w:name w:val="Normal (Web)"/>
    <w:basedOn w:val="Normal"/>
    <w:uiPriority w:val="99"/>
    <w:unhideWhenUsed/>
    <w:rsid w:val="006C6853"/>
    <w:pPr>
      <w:spacing w:before="100" w:beforeAutospacing="1" w:after="100" w:afterAutospacing="1"/>
    </w:pPr>
    <w:rPr>
      <w:sz w:val="24"/>
      <w:szCs w:val="24"/>
      <w:lang w:eastAsia="en-CA"/>
    </w:rPr>
  </w:style>
  <w:style w:type="character" w:styleId="PageNumber">
    <w:name w:val="page number"/>
    <w:basedOn w:val="DefaultParagraphFont"/>
    <w:rsid w:val="0095016C"/>
  </w:style>
  <w:style w:type="character" w:customStyle="1" w:styleId="CommentTextChar">
    <w:name w:val="Comment Text Char"/>
    <w:basedOn w:val="DefaultParagraphFont"/>
    <w:link w:val="CommentText"/>
    <w:rsid w:val="0095016C"/>
  </w:style>
  <w:style w:type="character" w:customStyle="1" w:styleId="CommentSubjectChar">
    <w:name w:val="Comment Subject Char"/>
    <w:link w:val="CommentSubject"/>
    <w:rsid w:val="0095016C"/>
    <w:rPr>
      <w:rFonts w:ascii="HelveticaNeue LT 55 Roman" w:hAnsi="HelveticaNeue LT 55 Roman"/>
      <w:b/>
      <w:bCs/>
      <w:lang w:val="en-CA"/>
    </w:rPr>
  </w:style>
  <w:style w:type="paragraph" w:styleId="FootnoteText">
    <w:name w:val="footnote text"/>
    <w:basedOn w:val="Normal"/>
    <w:link w:val="FootnoteTextChar"/>
    <w:rsid w:val="003F315A"/>
    <w:rPr>
      <w:sz w:val="20"/>
    </w:rPr>
  </w:style>
  <w:style w:type="character" w:customStyle="1" w:styleId="FootnoteTextChar">
    <w:name w:val="Footnote Text Char"/>
    <w:basedOn w:val="DefaultParagraphFont"/>
    <w:link w:val="FootnoteText"/>
    <w:rsid w:val="0095016C"/>
  </w:style>
  <w:style w:type="paragraph" w:styleId="Revision">
    <w:name w:val="Revision"/>
    <w:hidden/>
    <w:uiPriority w:val="99"/>
    <w:semiHidden/>
    <w:rsid w:val="0095016C"/>
    <w:rPr>
      <w:sz w:val="22"/>
    </w:rPr>
  </w:style>
  <w:style w:type="paragraph" w:styleId="ListParagraph">
    <w:name w:val="List Paragraph"/>
    <w:basedOn w:val="Normal"/>
    <w:uiPriority w:val="34"/>
    <w:qFormat/>
    <w:rsid w:val="00017587"/>
    <w:pPr>
      <w:ind w:left="720"/>
    </w:pPr>
    <w:rPr>
      <w:rFonts w:ascii="Calibri" w:eastAsia="Calibri" w:hAnsi="Calibri"/>
      <w:szCs w:val="22"/>
      <w:lang w:val="en-CA"/>
    </w:rPr>
  </w:style>
  <w:style w:type="character" w:customStyle="1" w:styleId="UnresolvedMention1">
    <w:name w:val="Unresolved Mention1"/>
    <w:basedOn w:val="DefaultParagraphFont"/>
    <w:uiPriority w:val="99"/>
    <w:semiHidden/>
    <w:unhideWhenUsed/>
    <w:rsid w:val="003049DD"/>
    <w:rPr>
      <w:color w:val="605E5C"/>
      <w:shd w:val="clear" w:color="auto" w:fill="E1DFDD"/>
    </w:rPr>
  </w:style>
  <w:style w:type="character" w:customStyle="1" w:styleId="UnresolvedMention2">
    <w:name w:val="Unresolved Mention2"/>
    <w:basedOn w:val="DefaultParagraphFont"/>
    <w:uiPriority w:val="99"/>
    <w:semiHidden/>
    <w:unhideWhenUsed/>
    <w:rsid w:val="00DF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650">
      <w:bodyDiv w:val="1"/>
      <w:marLeft w:val="0"/>
      <w:marRight w:val="0"/>
      <w:marTop w:val="0"/>
      <w:marBottom w:val="0"/>
      <w:divBdr>
        <w:top w:val="none" w:sz="0" w:space="0" w:color="auto"/>
        <w:left w:val="none" w:sz="0" w:space="0" w:color="auto"/>
        <w:bottom w:val="none" w:sz="0" w:space="0" w:color="auto"/>
        <w:right w:val="none" w:sz="0" w:space="0" w:color="auto"/>
      </w:divBdr>
    </w:div>
    <w:div w:id="246965186">
      <w:bodyDiv w:val="1"/>
      <w:marLeft w:val="0"/>
      <w:marRight w:val="0"/>
      <w:marTop w:val="0"/>
      <w:marBottom w:val="0"/>
      <w:divBdr>
        <w:top w:val="none" w:sz="0" w:space="0" w:color="auto"/>
        <w:left w:val="none" w:sz="0" w:space="0" w:color="auto"/>
        <w:bottom w:val="none" w:sz="0" w:space="0" w:color="auto"/>
        <w:right w:val="none" w:sz="0" w:space="0" w:color="auto"/>
      </w:divBdr>
    </w:div>
    <w:div w:id="467673126">
      <w:bodyDiv w:val="1"/>
      <w:marLeft w:val="0"/>
      <w:marRight w:val="0"/>
      <w:marTop w:val="0"/>
      <w:marBottom w:val="0"/>
      <w:divBdr>
        <w:top w:val="none" w:sz="0" w:space="0" w:color="auto"/>
        <w:left w:val="none" w:sz="0" w:space="0" w:color="auto"/>
        <w:bottom w:val="none" w:sz="0" w:space="0" w:color="auto"/>
        <w:right w:val="none" w:sz="0" w:space="0" w:color="auto"/>
      </w:divBdr>
    </w:div>
    <w:div w:id="488255444">
      <w:bodyDiv w:val="1"/>
      <w:marLeft w:val="0"/>
      <w:marRight w:val="0"/>
      <w:marTop w:val="0"/>
      <w:marBottom w:val="0"/>
      <w:divBdr>
        <w:top w:val="none" w:sz="0" w:space="0" w:color="auto"/>
        <w:left w:val="none" w:sz="0" w:space="0" w:color="auto"/>
        <w:bottom w:val="none" w:sz="0" w:space="0" w:color="auto"/>
        <w:right w:val="none" w:sz="0" w:space="0" w:color="auto"/>
      </w:divBdr>
    </w:div>
    <w:div w:id="743845140">
      <w:bodyDiv w:val="1"/>
      <w:marLeft w:val="0"/>
      <w:marRight w:val="0"/>
      <w:marTop w:val="0"/>
      <w:marBottom w:val="0"/>
      <w:divBdr>
        <w:top w:val="none" w:sz="0" w:space="0" w:color="auto"/>
        <w:left w:val="none" w:sz="0" w:space="0" w:color="auto"/>
        <w:bottom w:val="none" w:sz="0" w:space="0" w:color="auto"/>
        <w:right w:val="none" w:sz="0" w:space="0" w:color="auto"/>
      </w:divBdr>
    </w:div>
    <w:div w:id="770393341">
      <w:bodyDiv w:val="1"/>
      <w:marLeft w:val="0"/>
      <w:marRight w:val="0"/>
      <w:marTop w:val="0"/>
      <w:marBottom w:val="0"/>
      <w:divBdr>
        <w:top w:val="none" w:sz="0" w:space="0" w:color="auto"/>
        <w:left w:val="none" w:sz="0" w:space="0" w:color="auto"/>
        <w:bottom w:val="none" w:sz="0" w:space="0" w:color="auto"/>
        <w:right w:val="none" w:sz="0" w:space="0" w:color="auto"/>
      </w:divBdr>
    </w:div>
    <w:div w:id="1149126894">
      <w:bodyDiv w:val="1"/>
      <w:marLeft w:val="0"/>
      <w:marRight w:val="0"/>
      <w:marTop w:val="0"/>
      <w:marBottom w:val="0"/>
      <w:divBdr>
        <w:top w:val="none" w:sz="0" w:space="0" w:color="auto"/>
        <w:left w:val="none" w:sz="0" w:space="0" w:color="auto"/>
        <w:bottom w:val="none" w:sz="0" w:space="0" w:color="auto"/>
        <w:right w:val="none" w:sz="0" w:space="0" w:color="auto"/>
      </w:divBdr>
    </w:div>
    <w:div w:id="1395934907">
      <w:bodyDiv w:val="1"/>
      <w:marLeft w:val="0"/>
      <w:marRight w:val="0"/>
      <w:marTop w:val="0"/>
      <w:marBottom w:val="0"/>
      <w:divBdr>
        <w:top w:val="none" w:sz="0" w:space="0" w:color="auto"/>
        <w:left w:val="none" w:sz="0" w:space="0" w:color="auto"/>
        <w:bottom w:val="none" w:sz="0" w:space="0" w:color="auto"/>
        <w:right w:val="none" w:sz="0" w:space="0" w:color="auto"/>
      </w:divBdr>
    </w:div>
    <w:div w:id="167183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86F2-EE04-44E5-98BB-4CA457E8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Template.dotx</Template>
  <TotalTime>11</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Waste Management And Disposal</vt:lpstr>
    </vt:vector>
  </TitlesOfParts>
  <Company>UBC LBC Property</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Disposal</dc:title>
  <dc:creator>UBC Property Management</dc:creator>
  <cp:keywords>017420</cp:keywords>
  <cp:lastModifiedBy>Ng, Jenny</cp:lastModifiedBy>
  <cp:revision>13</cp:revision>
  <dcterms:created xsi:type="dcterms:W3CDTF">2020-07-09T18:00:00Z</dcterms:created>
  <dcterms:modified xsi:type="dcterms:W3CDTF">2023-10-16T20:14:00Z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